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val="0"/>
        <w:snapToGrid w:val="0"/>
        <w:spacing w:after="0" w:line="560" w:lineRule="exact"/>
        <w:ind w:firstLine="723" w:firstLineChars="200"/>
        <w:jc w:val="center"/>
        <w:textAlignment w:val="auto"/>
        <w:rPr>
          <w:rFonts w:ascii="宋体" w:hAnsi="宋体" w:eastAsia="宋体" w:cs="宋体"/>
          <w:b/>
          <w:bCs/>
          <w:color w:val="auto"/>
          <w:sz w:val="36"/>
          <w:szCs w:val="36"/>
          <w:highlight w:val="none"/>
          <w:u w:val="none"/>
        </w:rPr>
      </w:pPr>
      <w:bookmarkStart w:id="74" w:name="_GoBack"/>
      <w:r>
        <w:rPr>
          <w:rFonts w:hint="eastAsia" w:ascii="宋体" w:hAnsi="宋体" w:eastAsia="宋体"/>
          <w:b/>
          <w:bCs/>
          <w:color w:val="auto"/>
          <w:sz w:val="36"/>
          <w:szCs w:val="36"/>
          <w:highlight w:val="none"/>
          <w:u w:val="none"/>
        </w:rPr>
        <w:t>《威海市城乡供水安全条例（草案）》</w:t>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jc w:val="center"/>
        <w:textAlignment w:val="auto"/>
        <w:rPr>
          <w:rFonts w:ascii="宋体" w:hAnsi="宋体" w:eastAsia="宋体" w:cs="宋体"/>
          <w:color w:val="auto"/>
          <w:sz w:val="36"/>
          <w:szCs w:val="36"/>
          <w:highlight w:val="none"/>
          <w:u w:val="none"/>
        </w:rPr>
      </w:pP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jc w:val="center"/>
        <w:textAlignment w:val="auto"/>
        <w:rPr>
          <w:rFonts w:ascii="宋体" w:hAnsi="宋体" w:eastAsia="宋体" w:cs="宋体"/>
          <w:b/>
          <w:bCs/>
          <w:color w:val="auto"/>
          <w:sz w:val="36"/>
          <w:szCs w:val="36"/>
          <w:highlight w:val="none"/>
          <w:u w:val="none"/>
        </w:rPr>
      </w:pPr>
      <w:r>
        <w:rPr>
          <w:rFonts w:ascii="宋体" w:hAnsi="宋体" w:eastAsia="宋体" w:cs="宋体"/>
          <w:b/>
          <w:bCs/>
          <w:color w:val="auto"/>
          <w:sz w:val="36"/>
          <w:szCs w:val="36"/>
          <w:highlight w:val="none"/>
          <w:u w:val="none"/>
        </w:rPr>
        <w:t>目　　录</w:t>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jc w:val="left"/>
        <w:textAlignment w:val="auto"/>
        <w:rPr>
          <w:rFonts w:ascii="宋体" w:hAnsi="宋体" w:eastAsia="宋体" w:cs="宋体"/>
          <w:b/>
          <w:bCs/>
          <w:color w:val="auto"/>
          <w:sz w:val="36"/>
          <w:szCs w:val="36"/>
          <w:highlight w:val="none"/>
          <w:u w:val="none"/>
        </w:rPr>
      </w:pPr>
      <w:r>
        <w:rPr>
          <w:rFonts w:ascii="宋体" w:hAnsi="宋体" w:eastAsia="宋体" w:cs="宋体"/>
          <w:color w:val="auto"/>
          <w:sz w:val="36"/>
          <w:szCs w:val="36"/>
          <w:highlight w:val="none"/>
          <w:u w:val="none"/>
        </w:rPr>
        <w:br w:type="textWrapping"/>
      </w:r>
      <w:r>
        <w:rPr>
          <w:rFonts w:ascii="宋体" w:hAnsi="宋体" w:eastAsia="宋体" w:cs="宋体"/>
          <w:color w:val="auto"/>
          <w:sz w:val="36"/>
          <w:szCs w:val="36"/>
          <w:highlight w:val="none"/>
          <w:u w:val="none"/>
        </w:rPr>
        <w:t>　　</w:t>
      </w:r>
      <w:r>
        <w:rPr>
          <w:rFonts w:ascii="宋体" w:hAnsi="宋体" w:eastAsia="宋体" w:cs="宋体"/>
          <w:b/>
          <w:bCs/>
          <w:color w:val="auto"/>
          <w:sz w:val="36"/>
          <w:szCs w:val="36"/>
          <w:highlight w:val="none"/>
          <w:u w:val="none"/>
        </w:rPr>
        <w:t>第一章　总　　则</w:t>
      </w:r>
      <w:r>
        <w:rPr>
          <w:rFonts w:ascii="宋体" w:hAnsi="宋体" w:eastAsia="宋体" w:cs="宋体"/>
          <w:b/>
          <w:bCs/>
          <w:color w:val="auto"/>
          <w:sz w:val="36"/>
          <w:szCs w:val="36"/>
          <w:highlight w:val="none"/>
          <w:u w:val="none"/>
        </w:rPr>
        <w:br w:type="textWrapping"/>
      </w:r>
      <w:r>
        <w:rPr>
          <w:rFonts w:ascii="宋体" w:hAnsi="宋体" w:eastAsia="宋体" w:cs="宋体"/>
          <w:b/>
          <w:bCs/>
          <w:color w:val="auto"/>
          <w:sz w:val="36"/>
          <w:szCs w:val="36"/>
          <w:highlight w:val="none"/>
          <w:u w:val="none"/>
        </w:rPr>
        <w:t>　　第二章　规划与建设</w:t>
      </w:r>
      <w:r>
        <w:rPr>
          <w:rFonts w:ascii="宋体" w:hAnsi="宋体" w:eastAsia="宋体" w:cs="宋体"/>
          <w:b/>
          <w:bCs/>
          <w:color w:val="auto"/>
          <w:sz w:val="36"/>
          <w:szCs w:val="36"/>
          <w:highlight w:val="none"/>
          <w:u w:val="none"/>
        </w:rPr>
        <w:br w:type="textWrapping"/>
      </w:r>
      <w:r>
        <w:rPr>
          <w:rFonts w:ascii="宋体" w:hAnsi="宋体" w:eastAsia="宋体" w:cs="宋体"/>
          <w:b/>
          <w:bCs/>
          <w:color w:val="auto"/>
          <w:sz w:val="36"/>
          <w:szCs w:val="36"/>
          <w:highlight w:val="none"/>
          <w:u w:val="none"/>
        </w:rPr>
        <w:t>　　第三章　设施维护与管理</w:t>
      </w:r>
      <w:r>
        <w:rPr>
          <w:rFonts w:ascii="宋体" w:hAnsi="宋体" w:eastAsia="宋体" w:cs="宋体"/>
          <w:b/>
          <w:bCs/>
          <w:color w:val="auto"/>
          <w:sz w:val="36"/>
          <w:szCs w:val="36"/>
          <w:highlight w:val="none"/>
          <w:u w:val="none"/>
        </w:rPr>
        <w:br w:type="textWrapping"/>
      </w:r>
      <w:r>
        <w:rPr>
          <w:rFonts w:ascii="宋体" w:hAnsi="宋体" w:eastAsia="宋体" w:cs="宋体"/>
          <w:b/>
          <w:bCs/>
          <w:color w:val="auto"/>
          <w:sz w:val="36"/>
          <w:szCs w:val="36"/>
          <w:highlight w:val="none"/>
          <w:u w:val="none"/>
        </w:rPr>
        <w:t>　　第四章　供水用水管理</w:t>
      </w:r>
      <w:r>
        <w:rPr>
          <w:rFonts w:ascii="宋体" w:hAnsi="宋体" w:eastAsia="宋体" w:cs="宋体"/>
          <w:b/>
          <w:bCs/>
          <w:color w:val="auto"/>
          <w:sz w:val="36"/>
          <w:szCs w:val="36"/>
          <w:highlight w:val="none"/>
          <w:u w:val="none"/>
        </w:rPr>
        <w:br w:type="textWrapping"/>
      </w:r>
      <w:r>
        <w:rPr>
          <w:rFonts w:ascii="宋体" w:hAnsi="宋体" w:eastAsia="宋体" w:cs="宋体"/>
          <w:b/>
          <w:bCs/>
          <w:color w:val="auto"/>
          <w:sz w:val="36"/>
          <w:szCs w:val="36"/>
          <w:highlight w:val="none"/>
          <w:u w:val="none"/>
        </w:rPr>
        <w:t>　　第五章　水质安全</w:t>
      </w:r>
      <w:r>
        <w:rPr>
          <w:rFonts w:ascii="宋体" w:hAnsi="宋体" w:eastAsia="宋体" w:cs="宋体"/>
          <w:b/>
          <w:bCs/>
          <w:color w:val="auto"/>
          <w:sz w:val="36"/>
          <w:szCs w:val="36"/>
          <w:highlight w:val="none"/>
          <w:u w:val="none"/>
        </w:rPr>
        <w:br w:type="textWrapping"/>
      </w:r>
      <w:r>
        <w:rPr>
          <w:rFonts w:ascii="宋体" w:hAnsi="宋体" w:eastAsia="宋体" w:cs="宋体"/>
          <w:b/>
          <w:bCs/>
          <w:color w:val="auto"/>
          <w:sz w:val="36"/>
          <w:szCs w:val="36"/>
          <w:highlight w:val="none"/>
          <w:u w:val="none"/>
        </w:rPr>
        <w:t>　　第六章　二次供水</w:t>
      </w:r>
      <w:r>
        <w:rPr>
          <w:rFonts w:ascii="宋体" w:hAnsi="宋体" w:eastAsia="宋体" w:cs="宋体"/>
          <w:b/>
          <w:bCs/>
          <w:color w:val="auto"/>
          <w:sz w:val="36"/>
          <w:szCs w:val="36"/>
          <w:highlight w:val="none"/>
          <w:u w:val="none"/>
        </w:rPr>
        <w:br w:type="textWrapping"/>
      </w:r>
      <w:r>
        <w:rPr>
          <w:rFonts w:ascii="宋体" w:hAnsi="宋体" w:eastAsia="宋体" w:cs="宋体"/>
          <w:b/>
          <w:bCs/>
          <w:color w:val="auto"/>
          <w:sz w:val="36"/>
          <w:szCs w:val="36"/>
          <w:highlight w:val="none"/>
          <w:u w:val="none"/>
        </w:rPr>
        <w:t>　　第七章　法律责任</w:t>
      </w:r>
      <w:r>
        <w:rPr>
          <w:rFonts w:ascii="宋体" w:hAnsi="宋体" w:eastAsia="宋体" w:cs="宋体"/>
          <w:b/>
          <w:bCs/>
          <w:color w:val="auto"/>
          <w:sz w:val="36"/>
          <w:szCs w:val="36"/>
          <w:highlight w:val="none"/>
          <w:u w:val="none"/>
        </w:rPr>
        <w:br w:type="textWrapping"/>
      </w:r>
      <w:r>
        <w:rPr>
          <w:rFonts w:ascii="宋体" w:hAnsi="宋体" w:eastAsia="宋体" w:cs="宋体"/>
          <w:b/>
          <w:bCs/>
          <w:color w:val="auto"/>
          <w:sz w:val="36"/>
          <w:szCs w:val="36"/>
          <w:highlight w:val="none"/>
          <w:u w:val="none"/>
        </w:rPr>
        <w:t xml:space="preserve">　　第八章　附　　则 </w:t>
      </w: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jc w:val="center"/>
        <w:textAlignment w:val="auto"/>
        <w:rPr>
          <w:rFonts w:ascii="宋体" w:hAnsi="宋体" w:eastAsia="宋体" w:cs="宋体"/>
          <w:b/>
          <w:bCs/>
          <w:color w:val="auto"/>
          <w:sz w:val="36"/>
          <w:szCs w:val="36"/>
          <w:highlight w:val="none"/>
          <w:u w:val="none"/>
        </w:rPr>
      </w:pPr>
      <w:r>
        <w:rPr>
          <w:rFonts w:ascii="宋体" w:hAnsi="宋体" w:eastAsia="宋体" w:cs="宋体"/>
          <w:b/>
          <w:bCs/>
          <w:color w:val="auto"/>
          <w:sz w:val="36"/>
          <w:szCs w:val="36"/>
          <w:highlight w:val="none"/>
          <w:u w:val="none"/>
        </w:rPr>
        <w:t>第一章　总 则</w:t>
      </w:r>
    </w:p>
    <w:p>
      <w:pPr>
        <w:keepNext w:val="0"/>
        <w:keepLines w:val="0"/>
        <w:pageBreakBefore w:val="0"/>
        <w:kinsoku/>
        <w:wordWrap/>
        <w:overflowPunct/>
        <w:topLinePunct w:val="0"/>
        <w:autoSpaceDE/>
        <w:autoSpaceDN/>
        <w:bidi w:val="0"/>
        <w:adjustRightInd w:val="0"/>
        <w:snapToGrid w:val="0"/>
        <w:spacing w:after="0" w:afterAutospacing="0" w:line="560" w:lineRule="exact"/>
        <w:ind w:left="0" w:leftChars="0"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第一条</w:t>
      </w:r>
      <w:r>
        <w:rPr>
          <w:rFonts w:ascii="宋体" w:hAnsi="宋体" w:eastAsia="宋体" w:cs="宋体"/>
          <w:color w:val="auto"/>
          <w:sz w:val="36"/>
          <w:szCs w:val="36"/>
          <w:highlight w:val="none"/>
          <w:u w:val="none"/>
        </w:rPr>
        <w:t>　为了</w:t>
      </w:r>
      <w:r>
        <w:rPr>
          <w:rFonts w:hint="eastAsia" w:ascii="宋体" w:hAnsi="宋体" w:eastAsia="宋体" w:cs="宋体"/>
          <w:color w:val="auto"/>
          <w:sz w:val="36"/>
          <w:szCs w:val="36"/>
          <w:highlight w:val="none"/>
          <w:u w:val="none"/>
        </w:rPr>
        <w:t>推进精致</w:t>
      </w:r>
      <w:r>
        <w:rPr>
          <w:rFonts w:hint="default" w:ascii="宋体" w:hAnsi="宋体" w:eastAsia="宋体" w:cs="宋体"/>
          <w:color w:val="auto"/>
          <w:sz w:val="36"/>
          <w:szCs w:val="36"/>
          <w:highlight w:val="none"/>
          <w:u w:val="none"/>
        </w:rPr>
        <w:t>城市</w:t>
      </w:r>
      <w:r>
        <w:rPr>
          <w:rFonts w:hint="eastAsia" w:ascii="宋体" w:hAnsi="宋体" w:eastAsia="宋体" w:cs="宋体"/>
          <w:color w:val="auto"/>
          <w:sz w:val="36"/>
          <w:szCs w:val="36"/>
          <w:highlight w:val="none"/>
          <w:u w:val="none"/>
        </w:rPr>
        <w:t>建设，</w:t>
      </w:r>
      <w:r>
        <w:rPr>
          <w:rFonts w:ascii="宋体" w:hAnsi="宋体" w:eastAsia="宋体" w:cs="宋体"/>
          <w:color w:val="auto"/>
          <w:sz w:val="36"/>
          <w:szCs w:val="36"/>
          <w:highlight w:val="none"/>
          <w:u w:val="none"/>
        </w:rPr>
        <w:t>加强</w:t>
      </w:r>
      <w:bookmarkStart w:id="0" w:name="_Hlk119505572"/>
      <w:r>
        <w:rPr>
          <w:rFonts w:ascii="宋体" w:hAnsi="宋体" w:eastAsia="宋体" w:cs="宋体"/>
          <w:color w:val="auto"/>
          <w:sz w:val="36"/>
          <w:szCs w:val="36"/>
          <w:highlight w:val="none"/>
          <w:u w:val="none"/>
        </w:rPr>
        <w:t>城</w:t>
      </w:r>
      <w:r>
        <w:rPr>
          <w:rFonts w:hint="eastAsia" w:ascii="宋体" w:hAnsi="宋体" w:eastAsia="宋体" w:cs="宋体"/>
          <w:color w:val="auto"/>
          <w:sz w:val="36"/>
          <w:szCs w:val="36"/>
          <w:highlight w:val="none"/>
          <w:u w:val="none"/>
        </w:rPr>
        <w:t>乡</w:t>
      </w:r>
      <w:bookmarkEnd w:id="0"/>
      <w:r>
        <w:rPr>
          <w:rFonts w:ascii="宋体" w:hAnsi="宋体" w:eastAsia="宋体" w:cs="宋体"/>
          <w:color w:val="auto"/>
          <w:sz w:val="36"/>
          <w:szCs w:val="36"/>
          <w:highlight w:val="none"/>
          <w:u w:val="none"/>
        </w:rPr>
        <w:t>供水管理，保障城</w:t>
      </w:r>
      <w:r>
        <w:rPr>
          <w:rFonts w:hint="eastAsia" w:ascii="宋体" w:hAnsi="宋体" w:eastAsia="宋体" w:cs="宋体"/>
          <w:color w:val="auto"/>
          <w:sz w:val="36"/>
          <w:szCs w:val="36"/>
          <w:highlight w:val="none"/>
          <w:u w:val="none"/>
        </w:rPr>
        <w:t>乡</w:t>
      </w:r>
      <w:r>
        <w:rPr>
          <w:rFonts w:ascii="宋体" w:hAnsi="宋体" w:eastAsia="宋体" w:cs="宋体"/>
          <w:color w:val="auto"/>
          <w:sz w:val="36"/>
          <w:szCs w:val="36"/>
          <w:highlight w:val="none"/>
          <w:u w:val="none"/>
        </w:rPr>
        <w:t>供水安全，维护用户和供水单位的合法权益，根据《</w:t>
      </w:r>
      <w:r>
        <w:rPr>
          <w:color w:val="auto"/>
          <w:sz w:val="36"/>
          <w:szCs w:val="36"/>
          <w:highlight w:val="none"/>
          <w:u w:val="none"/>
        </w:rPr>
        <w:fldChar w:fldCharType="begin"/>
      </w:r>
      <w:r>
        <w:rPr>
          <w:color w:val="auto"/>
          <w:sz w:val="36"/>
          <w:szCs w:val="36"/>
          <w:highlight w:val="none"/>
          <w:u w:val="none"/>
        </w:rPr>
        <w:instrText xml:space="preserve"> HYPERLINK "file:///C:\\chl\\f507ce58e1733a41bdfb.html" \t "_blank" </w:instrText>
      </w:r>
      <w:r>
        <w:rPr>
          <w:color w:val="auto"/>
          <w:sz w:val="36"/>
          <w:szCs w:val="36"/>
          <w:highlight w:val="none"/>
          <w:u w:val="none"/>
        </w:rPr>
        <w:fldChar w:fldCharType="separate"/>
      </w:r>
      <w:r>
        <w:rPr>
          <w:rFonts w:ascii="宋体" w:hAnsi="宋体" w:eastAsia="宋体" w:cs="宋体"/>
          <w:color w:val="auto"/>
          <w:sz w:val="36"/>
          <w:szCs w:val="36"/>
          <w:highlight w:val="none"/>
          <w:u w:val="none"/>
        </w:rPr>
        <w:t>中华人民共和国水法</w:t>
      </w:r>
      <w:r>
        <w:rPr>
          <w:rFonts w:ascii="宋体" w:hAnsi="宋体" w:eastAsia="宋体" w:cs="宋体"/>
          <w:color w:val="auto"/>
          <w:sz w:val="36"/>
          <w:szCs w:val="36"/>
          <w:highlight w:val="none"/>
          <w:u w:val="none"/>
        </w:rPr>
        <w:fldChar w:fldCharType="end"/>
      </w:r>
      <w:r>
        <w:rPr>
          <w:rFonts w:ascii="宋体" w:hAnsi="宋体" w:eastAsia="宋体" w:cs="宋体"/>
          <w:color w:val="auto"/>
          <w:sz w:val="36"/>
          <w:szCs w:val="36"/>
          <w:highlight w:val="none"/>
          <w:u w:val="none"/>
        </w:rPr>
        <w:t>》《</w:t>
      </w:r>
      <w:r>
        <w:rPr>
          <w:color w:val="auto"/>
          <w:sz w:val="36"/>
          <w:szCs w:val="36"/>
          <w:highlight w:val="none"/>
          <w:u w:val="none"/>
        </w:rPr>
        <w:fldChar w:fldCharType="begin"/>
      </w:r>
      <w:r>
        <w:rPr>
          <w:color w:val="auto"/>
          <w:sz w:val="36"/>
          <w:szCs w:val="36"/>
          <w:highlight w:val="none"/>
          <w:u w:val="none"/>
        </w:rPr>
        <w:instrText xml:space="preserve"> HYPERLINK "file:///C:\\chl\\835982dcd091686bbdfb.html" \t "_blank" </w:instrText>
      </w:r>
      <w:r>
        <w:rPr>
          <w:color w:val="auto"/>
          <w:sz w:val="36"/>
          <w:szCs w:val="36"/>
          <w:highlight w:val="none"/>
          <w:u w:val="none"/>
        </w:rPr>
        <w:fldChar w:fldCharType="separate"/>
      </w:r>
      <w:r>
        <w:rPr>
          <w:rFonts w:ascii="宋体" w:hAnsi="宋体" w:eastAsia="宋体" w:cs="宋体"/>
          <w:color w:val="auto"/>
          <w:sz w:val="36"/>
          <w:szCs w:val="36"/>
          <w:highlight w:val="none"/>
          <w:u w:val="none"/>
        </w:rPr>
        <w:t>城市供水条例</w:t>
      </w:r>
      <w:r>
        <w:rPr>
          <w:rFonts w:ascii="宋体" w:hAnsi="宋体" w:eastAsia="宋体" w:cs="宋体"/>
          <w:color w:val="auto"/>
          <w:sz w:val="36"/>
          <w:szCs w:val="36"/>
          <w:highlight w:val="none"/>
          <w:u w:val="none"/>
        </w:rPr>
        <w:fldChar w:fldCharType="end"/>
      </w:r>
      <w:r>
        <w:rPr>
          <w:rFonts w:ascii="宋体" w:hAnsi="宋体" w:eastAsia="宋体" w:cs="宋体"/>
          <w:color w:val="auto"/>
          <w:sz w:val="36"/>
          <w:szCs w:val="36"/>
          <w:highlight w:val="none"/>
          <w:u w:val="none"/>
        </w:rPr>
        <w:t>》《</w:t>
      </w:r>
      <w:r>
        <w:rPr>
          <w:rFonts w:hint="eastAsia" w:ascii="宋体" w:hAnsi="宋体" w:eastAsia="宋体" w:cs="宋体"/>
          <w:color w:val="auto"/>
          <w:sz w:val="36"/>
          <w:szCs w:val="36"/>
          <w:highlight w:val="none"/>
          <w:u w:val="none"/>
          <w:lang w:eastAsia="zh-CN"/>
        </w:rPr>
        <w:t>山东省农村公共供水管理办法</w:t>
      </w:r>
      <w:r>
        <w:rPr>
          <w:rFonts w:ascii="宋体" w:hAnsi="宋体" w:eastAsia="宋体" w:cs="宋体"/>
          <w:color w:val="auto"/>
          <w:sz w:val="36"/>
          <w:szCs w:val="36"/>
          <w:highlight w:val="none"/>
          <w:u w:val="none"/>
        </w:rPr>
        <w:t>》等法律、法规，结合本市实际，制定本条例。</w:t>
      </w:r>
    </w:p>
    <w:p>
      <w:pPr>
        <w:pStyle w:val="16"/>
        <w:keepNext w:val="0"/>
        <w:keepLines w:val="0"/>
        <w:pageBreakBefore w:val="0"/>
        <w:kinsoku/>
        <w:wordWrap/>
        <w:overflowPunct/>
        <w:topLinePunct w:val="0"/>
        <w:autoSpaceDE/>
        <w:autoSpaceDN/>
        <w:bidi w:val="0"/>
        <w:adjustRightInd w:val="0"/>
        <w:snapToGrid w:val="0"/>
        <w:spacing w:beforeAutospacing="0" w:after="0" w:line="560" w:lineRule="exact"/>
        <w:ind w:left="0" w:leftChars="0" w:firstLine="723" w:firstLineChars="200"/>
        <w:textAlignment w:val="auto"/>
        <w:rPr>
          <w:rFonts w:hint="eastAsia" w:ascii="宋体" w:hAnsi="宋体" w:eastAsia="宋体" w:cs="Arial"/>
          <w:color w:val="auto"/>
          <w:sz w:val="36"/>
          <w:szCs w:val="36"/>
          <w:highlight w:val="none"/>
          <w:u w:val="none"/>
          <w:shd w:val="clear" w:color="auto" w:fill="FFFFFF"/>
        </w:rPr>
      </w:pPr>
      <w:r>
        <w:rPr>
          <w:rFonts w:ascii="宋体" w:hAnsi="宋体" w:eastAsia="宋体"/>
          <w:b/>
          <w:bCs/>
          <w:color w:val="auto"/>
          <w:sz w:val="36"/>
          <w:szCs w:val="36"/>
          <w:highlight w:val="none"/>
          <w:u w:val="none"/>
        </w:rPr>
        <w:t>第二条</w:t>
      </w:r>
      <w:r>
        <w:rPr>
          <w:rFonts w:hint="eastAsia" w:ascii="宋体" w:hAnsi="宋体" w:eastAsia="宋体"/>
          <w:b/>
          <w:bCs/>
          <w:color w:val="auto"/>
          <w:sz w:val="36"/>
          <w:szCs w:val="36"/>
          <w:highlight w:val="none"/>
          <w:u w:val="none"/>
        </w:rPr>
        <w:t xml:space="preserve"> </w:t>
      </w:r>
      <w:r>
        <w:rPr>
          <w:rFonts w:ascii="宋体" w:hAnsi="宋体" w:eastAsia="宋体"/>
          <w:color w:val="auto"/>
          <w:sz w:val="36"/>
          <w:szCs w:val="36"/>
          <w:highlight w:val="none"/>
          <w:u w:val="none"/>
        </w:rPr>
        <w:t>本</w:t>
      </w:r>
      <w:r>
        <w:rPr>
          <w:rFonts w:hint="eastAsia" w:ascii="宋体" w:hAnsi="宋体" w:eastAsia="宋体"/>
          <w:color w:val="auto"/>
          <w:sz w:val="36"/>
          <w:szCs w:val="36"/>
          <w:highlight w:val="none"/>
          <w:u w:val="none"/>
        </w:rPr>
        <w:t>条例</w:t>
      </w:r>
      <w:r>
        <w:rPr>
          <w:rFonts w:ascii="宋体" w:hAnsi="宋体" w:eastAsia="宋体"/>
          <w:color w:val="auto"/>
          <w:sz w:val="36"/>
          <w:szCs w:val="36"/>
          <w:highlight w:val="none"/>
          <w:u w:val="none"/>
        </w:rPr>
        <w:t>适用于</w:t>
      </w:r>
      <w:r>
        <w:rPr>
          <w:rFonts w:hint="eastAsia" w:ascii="宋体" w:hAnsi="宋体" w:eastAsia="宋体" w:cs="Arial"/>
          <w:color w:val="auto"/>
          <w:sz w:val="36"/>
          <w:szCs w:val="36"/>
          <w:highlight w:val="none"/>
          <w:u w:val="none"/>
          <w:shd w:val="clear" w:color="auto" w:fill="FFFFFF"/>
        </w:rPr>
        <w:t>本市行政区域范围内的城乡供水管理工作。</w:t>
      </w:r>
    </w:p>
    <w:p>
      <w:pPr>
        <w:pStyle w:val="16"/>
        <w:keepNext w:val="0"/>
        <w:keepLines w:val="0"/>
        <w:pageBreakBefore w:val="0"/>
        <w:kinsoku/>
        <w:wordWrap/>
        <w:overflowPunct/>
        <w:topLinePunct w:val="0"/>
        <w:autoSpaceDE/>
        <w:autoSpaceDN/>
        <w:bidi w:val="0"/>
        <w:adjustRightInd w:val="0"/>
        <w:snapToGrid w:val="0"/>
        <w:spacing w:beforeAutospacing="0" w:after="0" w:line="560" w:lineRule="exact"/>
        <w:ind w:left="0" w:leftChars="0" w:firstLine="723" w:firstLineChars="200"/>
        <w:textAlignment w:val="auto"/>
        <w:rPr>
          <w:rFonts w:hint="eastAsia" w:ascii="宋体" w:hAnsi="宋体" w:eastAsia="宋体" w:cs="Arial"/>
          <w:b/>
          <w:bCs/>
          <w:color w:val="auto"/>
          <w:sz w:val="36"/>
          <w:szCs w:val="36"/>
          <w:highlight w:val="none"/>
          <w:u w:val="none"/>
          <w:shd w:val="clear" w:color="auto" w:fill="FFFFFF"/>
        </w:rPr>
      </w:pPr>
    </w:p>
    <w:p>
      <w:pPr>
        <w:pStyle w:val="16"/>
        <w:keepNext w:val="0"/>
        <w:keepLines w:val="0"/>
        <w:pageBreakBefore w:val="0"/>
        <w:numPr>
          <w:ilvl w:val="0"/>
          <w:numId w:val="0"/>
        </w:numPr>
        <w:kinsoku/>
        <w:wordWrap/>
        <w:overflowPunct/>
        <w:topLinePunct w:val="0"/>
        <w:autoSpaceDE/>
        <w:autoSpaceDN/>
        <w:bidi w:val="0"/>
        <w:adjustRightInd w:val="0"/>
        <w:snapToGrid w:val="0"/>
        <w:spacing w:after="0" w:line="560" w:lineRule="exact"/>
        <w:ind w:firstLine="723" w:firstLineChars="200"/>
        <w:textAlignment w:val="auto"/>
        <w:rPr>
          <w:rFonts w:hint="default" w:ascii="宋体" w:hAnsi="宋体" w:eastAsia="宋体"/>
          <w:color w:val="auto"/>
          <w:sz w:val="36"/>
          <w:szCs w:val="36"/>
          <w:highlight w:val="none"/>
          <w:u w:val="none"/>
        </w:rPr>
      </w:pPr>
      <w:r>
        <w:rPr>
          <w:rFonts w:hint="eastAsia" w:ascii="宋体" w:hAnsi="宋体" w:eastAsia="宋体"/>
          <w:b/>
          <w:bCs/>
          <w:color w:val="auto"/>
          <w:sz w:val="36"/>
          <w:szCs w:val="36"/>
          <w:highlight w:val="none"/>
          <w:u w:val="none"/>
          <w:lang w:eastAsia="zh-CN"/>
        </w:rPr>
        <w:t>第三条</w:t>
      </w:r>
      <w:r>
        <w:rPr>
          <w:rFonts w:hint="eastAsia" w:ascii="宋体" w:hAnsi="宋体" w:eastAsia="宋体"/>
          <w:color w:val="auto"/>
          <w:sz w:val="36"/>
          <w:szCs w:val="36"/>
          <w:highlight w:val="none"/>
          <w:u w:val="none"/>
          <w:lang w:val="en-US" w:eastAsia="zh-CN"/>
        </w:rPr>
        <w:t xml:space="preserve">  </w:t>
      </w:r>
      <w:r>
        <w:rPr>
          <w:rFonts w:ascii="宋体" w:hAnsi="宋体" w:eastAsia="宋体"/>
          <w:color w:val="auto"/>
          <w:sz w:val="36"/>
          <w:szCs w:val="36"/>
          <w:highlight w:val="none"/>
          <w:u w:val="none"/>
        </w:rPr>
        <w:t>本</w:t>
      </w:r>
      <w:r>
        <w:rPr>
          <w:rFonts w:hint="eastAsia" w:ascii="宋体" w:hAnsi="宋体" w:eastAsia="宋体"/>
          <w:color w:val="auto"/>
          <w:sz w:val="36"/>
          <w:szCs w:val="36"/>
          <w:highlight w:val="none"/>
          <w:u w:val="none"/>
        </w:rPr>
        <w:t>条例</w:t>
      </w:r>
      <w:r>
        <w:rPr>
          <w:rFonts w:ascii="宋体" w:hAnsi="宋体" w:eastAsia="宋体"/>
          <w:color w:val="auto"/>
          <w:sz w:val="36"/>
          <w:szCs w:val="36"/>
          <w:highlight w:val="none"/>
          <w:u w:val="none"/>
        </w:rPr>
        <w:t>所称</w:t>
      </w:r>
      <w:r>
        <w:rPr>
          <w:rFonts w:hint="eastAsia" w:ascii="宋体" w:hAnsi="宋体" w:eastAsia="宋体"/>
          <w:color w:val="auto"/>
          <w:sz w:val="36"/>
          <w:szCs w:val="36"/>
          <w:highlight w:val="none"/>
          <w:u w:val="none"/>
        </w:rPr>
        <w:t>城乡供水，包括</w:t>
      </w:r>
      <w:r>
        <w:rPr>
          <w:rFonts w:hint="default" w:ascii="宋体" w:hAnsi="宋体" w:eastAsia="宋体"/>
          <w:color w:val="auto"/>
          <w:sz w:val="36"/>
          <w:szCs w:val="36"/>
          <w:highlight w:val="none"/>
          <w:u w:val="none"/>
        </w:rPr>
        <w:t>城市、乡镇建成区</w:t>
      </w:r>
      <w:r>
        <w:rPr>
          <w:rFonts w:hint="eastAsia" w:ascii="宋体" w:hAnsi="宋体" w:eastAsia="宋体"/>
          <w:color w:val="auto"/>
          <w:sz w:val="36"/>
          <w:szCs w:val="36"/>
          <w:highlight w:val="none"/>
          <w:u w:val="none"/>
        </w:rPr>
        <w:t>和</w:t>
      </w:r>
      <w:r>
        <w:rPr>
          <w:rFonts w:hint="eastAsia" w:ascii="宋体" w:hAnsi="宋体" w:eastAsia="宋体"/>
          <w:color w:val="auto"/>
          <w:sz w:val="36"/>
          <w:szCs w:val="36"/>
          <w:highlight w:val="none"/>
          <w:u w:val="none"/>
          <w:lang w:eastAsia="zh-CN"/>
        </w:rPr>
        <w:t>村庄（社区）</w:t>
      </w:r>
      <w:r>
        <w:rPr>
          <w:rFonts w:hint="eastAsia" w:ascii="宋体" w:hAnsi="宋体" w:eastAsia="宋体"/>
          <w:color w:val="auto"/>
          <w:sz w:val="36"/>
          <w:szCs w:val="36"/>
          <w:highlight w:val="none"/>
          <w:u w:val="none"/>
        </w:rPr>
        <w:t>的公共供水和自建设施供水</w:t>
      </w:r>
      <w:r>
        <w:rPr>
          <w:rFonts w:ascii="宋体" w:hAnsi="宋体" w:eastAsia="宋体"/>
          <w:color w:val="auto"/>
          <w:sz w:val="36"/>
          <w:szCs w:val="36"/>
          <w:highlight w:val="none"/>
          <w:u w:val="none"/>
        </w:rPr>
        <w:t>,不包括农业、渔业、畜牧业的生产用水。公共供水，是指供水单位以公共供水管道及其附属设施，向单位和个人的生活、生产</w:t>
      </w:r>
      <w:r>
        <w:rPr>
          <w:rFonts w:ascii="宋体" w:hAnsi="宋体" w:eastAsia="宋体"/>
          <w:strike w:val="0"/>
          <w:dstrike w:val="0"/>
          <w:color w:val="auto"/>
          <w:sz w:val="36"/>
          <w:szCs w:val="36"/>
          <w:highlight w:val="none"/>
          <w:u w:val="none"/>
        </w:rPr>
        <w:t>及公共服务等</w:t>
      </w:r>
      <w:r>
        <w:rPr>
          <w:rFonts w:ascii="宋体" w:hAnsi="宋体" w:eastAsia="宋体"/>
          <w:color w:val="auto"/>
          <w:sz w:val="36"/>
          <w:szCs w:val="36"/>
          <w:highlight w:val="none"/>
          <w:u w:val="none"/>
        </w:rPr>
        <w:t>提供用水。自建设施供水，是指用水单位以其自行建设的供水管道及其附属设施，采用公共供水水源之外的地表水、地下水、非常规水等作为水源，主要向本单位的生活、生产</w:t>
      </w:r>
      <w:r>
        <w:rPr>
          <w:rFonts w:hint="eastAsia" w:ascii="宋体" w:hAnsi="宋体" w:eastAsia="宋体"/>
          <w:b/>
          <w:bCs/>
          <w:color w:val="auto"/>
          <w:sz w:val="36"/>
          <w:szCs w:val="36"/>
          <w:highlight w:val="none"/>
          <w:u w:val="none"/>
          <w:lang w:eastAsia="zh-CN"/>
        </w:rPr>
        <w:t>等</w:t>
      </w:r>
      <w:r>
        <w:rPr>
          <w:rFonts w:ascii="宋体" w:hAnsi="宋体" w:eastAsia="宋体"/>
          <w:color w:val="auto"/>
          <w:sz w:val="36"/>
          <w:szCs w:val="36"/>
          <w:highlight w:val="none"/>
          <w:u w:val="none"/>
        </w:rPr>
        <w:t>提供用水。非常规水，是指再生水、海水、淡化海水、雨水等非传统水源。</w:t>
      </w:r>
    </w:p>
    <w:p>
      <w:pPr>
        <w:pStyle w:val="16"/>
        <w:keepNext w:val="0"/>
        <w:keepLines w:val="0"/>
        <w:pageBreakBefore w:val="0"/>
        <w:kinsoku/>
        <w:wordWrap/>
        <w:overflowPunct/>
        <w:topLinePunct w:val="0"/>
        <w:autoSpaceDE/>
        <w:autoSpaceDN/>
        <w:bidi w:val="0"/>
        <w:adjustRightInd w:val="0"/>
        <w:snapToGrid w:val="0"/>
        <w:spacing w:after="0" w:line="560" w:lineRule="exact"/>
        <w:ind w:left="0" w:leftChars="0"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w:t>
      </w:r>
      <w:r>
        <w:rPr>
          <w:rFonts w:hint="eastAsia" w:ascii="宋体" w:hAnsi="宋体" w:eastAsia="宋体" w:cs="宋体"/>
          <w:b/>
          <w:bCs/>
          <w:color w:val="auto"/>
          <w:sz w:val="36"/>
          <w:szCs w:val="36"/>
          <w:highlight w:val="none"/>
          <w:u w:val="none"/>
        </w:rPr>
        <w:t>四</w:t>
      </w:r>
      <w:r>
        <w:rPr>
          <w:rFonts w:ascii="宋体" w:hAnsi="宋体" w:eastAsia="宋体" w:cs="宋体"/>
          <w:b/>
          <w:bCs/>
          <w:color w:val="auto"/>
          <w:sz w:val="36"/>
          <w:szCs w:val="36"/>
          <w:highlight w:val="none"/>
          <w:u w:val="none"/>
        </w:rPr>
        <w:t>条</w:t>
      </w:r>
      <w:bookmarkStart w:id="1" w:name="tiao_5_kuan_1"/>
      <w:bookmarkEnd w:id="1"/>
      <w:r>
        <w:rPr>
          <w:rFonts w:ascii="宋体" w:hAnsi="宋体" w:eastAsia="宋体" w:cs="宋体"/>
          <w:color w:val="auto"/>
          <w:sz w:val="36"/>
          <w:szCs w:val="36"/>
          <w:highlight w:val="none"/>
          <w:u w:val="none"/>
        </w:rPr>
        <w:t>　</w:t>
      </w:r>
      <w:r>
        <w:rPr>
          <w:rFonts w:hint="eastAsia" w:ascii="宋体" w:hAnsi="宋体" w:eastAsia="宋体" w:cs="宋体"/>
          <w:color w:val="auto"/>
          <w:sz w:val="36"/>
          <w:szCs w:val="36"/>
          <w:highlight w:val="none"/>
          <w:u w:val="none"/>
        </w:rPr>
        <w:t>城乡供水是社会公共基础服务，应当坚持政府主导、社会参与、科学规划、统筹兼顾、建管并重、安全卫生、促进节约的原则，实行规模化发展、标准化建设、企业化经营、现代化管理、专业化服务，逐步实现供水同源、同网、同质、同服务、同监管的城乡供水一体化</w:t>
      </w:r>
      <w:r>
        <w:rPr>
          <w:rFonts w:ascii="宋体" w:hAnsi="宋体" w:eastAsia="宋体" w:cs="宋体"/>
          <w:color w:val="auto"/>
          <w:sz w:val="36"/>
          <w:szCs w:val="36"/>
          <w:highlight w:val="none"/>
          <w:u w:val="none"/>
        </w:rPr>
        <w:t>，优先保证居民生活用水和关系国计民生的重要用水单位的用水</w:t>
      </w:r>
      <w:r>
        <w:rPr>
          <w:rFonts w:hint="eastAsia" w:ascii="宋体" w:hAnsi="宋体" w:eastAsia="宋体" w:cs="宋体"/>
          <w:color w:val="auto"/>
          <w:sz w:val="36"/>
          <w:szCs w:val="36"/>
          <w:highlight w:val="none"/>
          <w:u w:val="none"/>
        </w:rPr>
        <w:t>，</w:t>
      </w:r>
      <w:r>
        <w:rPr>
          <w:rFonts w:ascii="宋体" w:hAnsi="宋体" w:eastAsia="宋体" w:cs="宋体"/>
          <w:color w:val="auto"/>
          <w:sz w:val="36"/>
          <w:szCs w:val="36"/>
          <w:highlight w:val="none"/>
          <w:u w:val="none"/>
        </w:rPr>
        <w:t>统筹安排工业用水和其他用水。</w:t>
      </w:r>
    </w:p>
    <w:p>
      <w:pPr>
        <w:pStyle w:val="16"/>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color w:val="auto"/>
          <w:sz w:val="36"/>
          <w:szCs w:val="36"/>
          <w:highlight w:val="none"/>
          <w:u w:val="none"/>
        </w:rPr>
      </w:pPr>
      <w:bookmarkStart w:id="2" w:name="tiao_6"/>
      <w:bookmarkEnd w:id="2"/>
      <w:r>
        <w:rPr>
          <w:rFonts w:hint="eastAsia" w:ascii="宋体" w:hAnsi="宋体" w:eastAsia="宋体"/>
          <w:b/>
          <w:bCs/>
          <w:color w:val="auto"/>
          <w:sz w:val="36"/>
          <w:szCs w:val="36"/>
          <w:highlight w:val="none"/>
          <w:u w:val="none"/>
        </w:rPr>
        <w:t>第五条</w:t>
      </w:r>
      <w:bookmarkStart w:id="3" w:name="tiao_3_kuan_2"/>
      <w:bookmarkEnd w:id="3"/>
      <w:r>
        <w:rPr>
          <w:rFonts w:ascii="宋体" w:hAnsi="宋体" w:eastAsia="宋体" w:cs="宋体"/>
          <w:color w:val="auto"/>
          <w:sz w:val="36"/>
          <w:szCs w:val="36"/>
          <w:highlight w:val="none"/>
          <w:u w:val="none"/>
        </w:rPr>
        <w:t>　市、区</w:t>
      </w:r>
      <w:r>
        <w:rPr>
          <w:rFonts w:hint="eastAsia" w:ascii="宋体" w:hAnsi="宋体" w:eastAsia="宋体" w:cs="宋体"/>
          <w:color w:val="auto"/>
          <w:sz w:val="36"/>
          <w:szCs w:val="36"/>
          <w:highlight w:val="none"/>
          <w:u w:val="none"/>
        </w:rPr>
        <w:t>（</w:t>
      </w:r>
      <w:r>
        <w:rPr>
          <w:rFonts w:hint="default" w:ascii="宋体" w:hAnsi="宋体" w:eastAsia="宋体" w:cs="宋体"/>
          <w:color w:val="auto"/>
          <w:sz w:val="36"/>
          <w:szCs w:val="36"/>
          <w:highlight w:val="none"/>
          <w:u w:val="none"/>
        </w:rPr>
        <w:t>县级</w:t>
      </w:r>
      <w:r>
        <w:rPr>
          <w:rFonts w:hint="eastAsia" w:ascii="宋体" w:hAnsi="宋体" w:eastAsia="宋体" w:cs="宋体"/>
          <w:color w:val="auto"/>
          <w:sz w:val="36"/>
          <w:szCs w:val="36"/>
          <w:highlight w:val="none"/>
          <w:u w:val="none"/>
        </w:rPr>
        <w:t>市）</w:t>
      </w:r>
      <w:r>
        <w:rPr>
          <w:rFonts w:ascii="宋体" w:hAnsi="宋体" w:eastAsia="宋体" w:cs="宋体"/>
          <w:color w:val="auto"/>
          <w:sz w:val="36"/>
          <w:szCs w:val="36"/>
          <w:highlight w:val="none"/>
          <w:u w:val="none"/>
        </w:rPr>
        <w:t>人民政府应明确</w:t>
      </w:r>
      <w:r>
        <w:rPr>
          <w:rFonts w:hint="eastAsia" w:ascii="宋体" w:hAnsi="宋体" w:eastAsia="宋体" w:cs="宋体"/>
          <w:color w:val="auto"/>
          <w:sz w:val="36"/>
          <w:szCs w:val="36"/>
          <w:highlight w:val="none"/>
          <w:u w:val="none"/>
        </w:rPr>
        <w:t>城乡</w:t>
      </w:r>
      <w:r>
        <w:rPr>
          <w:rFonts w:ascii="宋体" w:hAnsi="宋体" w:eastAsia="宋体" w:cs="宋体"/>
          <w:color w:val="auto"/>
          <w:sz w:val="36"/>
          <w:szCs w:val="36"/>
          <w:highlight w:val="none"/>
          <w:u w:val="none"/>
        </w:rPr>
        <w:t>供水主管部门，各级城乡供水主管部门按照规定的职责，负责城</w:t>
      </w:r>
      <w:r>
        <w:rPr>
          <w:rFonts w:hint="eastAsia" w:ascii="宋体" w:hAnsi="宋体" w:eastAsia="宋体" w:cs="宋体"/>
          <w:color w:val="auto"/>
          <w:sz w:val="36"/>
          <w:szCs w:val="36"/>
          <w:highlight w:val="none"/>
          <w:u w:val="none"/>
        </w:rPr>
        <w:t>乡</w:t>
      </w:r>
      <w:r>
        <w:rPr>
          <w:rFonts w:ascii="宋体" w:hAnsi="宋体" w:eastAsia="宋体" w:cs="宋体"/>
          <w:color w:val="auto"/>
          <w:sz w:val="36"/>
          <w:szCs w:val="36"/>
          <w:highlight w:val="none"/>
          <w:u w:val="none"/>
        </w:rPr>
        <w:t>供水管理工作。</w:t>
      </w:r>
      <w:bookmarkStart w:id="4" w:name="tiao_3_kuan_3"/>
      <w:bookmarkEnd w:id="4"/>
    </w:p>
    <w:p>
      <w:pPr>
        <w:pStyle w:val="16"/>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olor w:val="auto"/>
          <w:sz w:val="36"/>
          <w:szCs w:val="36"/>
          <w:highlight w:val="none"/>
          <w:u w:val="none"/>
        </w:rPr>
      </w:pPr>
      <w:r>
        <w:rPr>
          <w:rFonts w:ascii="宋体" w:hAnsi="宋体" w:eastAsia="宋体" w:cs="宋体"/>
          <w:color w:val="auto"/>
          <w:sz w:val="36"/>
          <w:szCs w:val="36"/>
          <w:highlight w:val="none"/>
          <w:u w:val="none"/>
        </w:rPr>
        <w:t>各级生态环境保护主管部门依法负责城</w:t>
      </w:r>
      <w:r>
        <w:rPr>
          <w:rFonts w:hint="eastAsia" w:ascii="宋体" w:hAnsi="宋体" w:eastAsia="宋体" w:cs="宋体"/>
          <w:color w:val="auto"/>
          <w:sz w:val="36"/>
          <w:szCs w:val="36"/>
          <w:highlight w:val="none"/>
          <w:u w:val="none"/>
        </w:rPr>
        <w:t>乡</w:t>
      </w:r>
      <w:r>
        <w:rPr>
          <w:rFonts w:ascii="宋体" w:hAnsi="宋体" w:eastAsia="宋体" w:cs="宋体"/>
          <w:color w:val="auto"/>
          <w:sz w:val="36"/>
          <w:szCs w:val="36"/>
          <w:highlight w:val="none"/>
          <w:u w:val="none"/>
        </w:rPr>
        <w:t>供水水源污染防治的</w:t>
      </w:r>
      <w:r>
        <w:rPr>
          <w:rFonts w:hint="eastAsia" w:ascii="宋体" w:hAnsi="宋体" w:eastAsia="宋体" w:cs="宋体"/>
          <w:color w:val="auto"/>
          <w:sz w:val="36"/>
          <w:szCs w:val="36"/>
          <w:highlight w:val="none"/>
          <w:u w:val="none"/>
          <w:lang w:eastAsia="zh-CN"/>
        </w:rPr>
        <w:t>监督</w:t>
      </w:r>
      <w:r>
        <w:rPr>
          <w:rFonts w:ascii="宋体" w:hAnsi="宋体" w:eastAsia="宋体" w:cs="宋体"/>
          <w:color w:val="auto"/>
          <w:sz w:val="36"/>
          <w:szCs w:val="36"/>
          <w:highlight w:val="none"/>
          <w:u w:val="none"/>
        </w:rPr>
        <w:t>管理工作；卫生</w:t>
      </w:r>
      <w:r>
        <w:rPr>
          <w:rFonts w:hint="eastAsia" w:ascii="宋体" w:hAnsi="宋体" w:eastAsia="宋体" w:cs="宋体"/>
          <w:color w:val="auto"/>
          <w:sz w:val="36"/>
          <w:szCs w:val="36"/>
          <w:highlight w:val="none"/>
          <w:u w:val="none"/>
        </w:rPr>
        <w:t>健康</w:t>
      </w:r>
      <w:r>
        <w:rPr>
          <w:rFonts w:ascii="宋体" w:hAnsi="宋体" w:eastAsia="宋体" w:cs="宋体"/>
          <w:color w:val="auto"/>
          <w:sz w:val="36"/>
          <w:szCs w:val="36"/>
          <w:highlight w:val="none"/>
          <w:u w:val="none"/>
        </w:rPr>
        <w:t>主管部门依法负责城</w:t>
      </w:r>
      <w:r>
        <w:rPr>
          <w:rFonts w:hint="eastAsia" w:ascii="宋体" w:hAnsi="宋体" w:eastAsia="宋体" w:cs="宋体"/>
          <w:color w:val="auto"/>
          <w:sz w:val="36"/>
          <w:szCs w:val="36"/>
          <w:highlight w:val="none"/>
          <w:u w:val="none"/>
        </w:rPr>
        <w:t>乡</w:t>
      </w:r>
      <w:r>
        <w:rPr>
          <w:rFonts w:ascii="宋体" w:hAnsi="宋体" w:eastAsia="宋体" w:cs="宋体"/>
          <w:color w:val="auto"/>
          <w:sz w:val="36"/>
          <w:szCs w:val="36"/>
          <w:highlight w:val="none"/>
          <w:u w:val="none"/>
        </w:rPr>
        <w:t>供水水质监测</w:t>
      </w:r>
      <w:r>
        <w:rPr>
          <w:rFonts w:hint="eastAsia" w:ascii="宋体" w:hAnsi="宋体" w:eastAsia="宋体" w:cs="宋体"/>
          <w:color w:val="auto"/>
          <w:sz w:val="36"/>
          <w:szCs w:val="36"/>
          <w:highlight w:val="none"/>
          <w:u w:val="none"/>
          <w:lang w:eastAsia="zh-CN"/>
        </w:rPr>
        <w:t>和卫生监督监测</w:t>
      </w:r>
      <w:r>
        <w:rPr>
          <w:rFonts w:ascii="宋体" w:hAnsi="宋体" w:eastAsia="宋体" w:cs="宋体"/>
          <w:color w:val="auto"/>
          <w:sz w:val="36"/>
          <w:szCs w:val="36"/>
          <w:highlight w:val="none"/>
          <w:u w:val="none"/>
        </w:rPr>
        <w:t>工作；</w:t>
      </w:r>
      <w:r>
        <w:rPr>
          <w:rFonts w:ascii="宋体" w:hAnsi="宋体" w:eastAsia="宋体" w:cs="宋体"/>
          <w:strike w:val="0"/>
          <w:dstrike w:val="0"/>
          <w:color w:val="auto"/>
          <w:sz w:val="36"/>
          <w:szCs w:val="36"/>
          <w:highlight w:val="none"/>
          <w:u w:val="none"/>
        </w:rPr>
        <w:t>发展改革、</w:t>
      </w:r>
      <w:r>
        <w:rPr>
          <w:rFonts w:hint="eastAsia" w:ascii="宋体" w:hAnsi="宋体" w:eastAsia="宋体" w:cs="宋体"/>
          <w:strike w:val="0"/>
          <w:dstrike w:val="0"/>
          <w:color w:val="auto"/>
          <w:sz w:val="36"/>
          <w:szCs w:val="36"/>
          <w:highlight w:val="none"/>
          <w:u w:val="none"/>
          <w:lang w:eastAsia="zh-CN"/>
        </w:rPr>
        <w:t>财政、农业农村、应急、</w:t>
      </w:r>
      <w:r>
        <w:rPr>
          <w:rFonts w:ascii="宋体" w:hAnsi="宋体" w:eastAsia="宋体" w:cs="宋体"/>
          <w:strike w:val="0"/>
          <w:dstrike w:val="0"/>
          <w:color w:val="auto"/>
          <w:sz w:val="36"/>
          <w:szCs w:val="36"/>
          <w:highlight w:val="none"/>
          <w:u w:val="none"/>
        </w:rPr>
        <w:t>自然资源和规划、市场监督管理</w:t>
      </w:r>
      <w:r>
        <w:rPr>
          <w:rFonts w:ascii="宋体" w:hAnsi="宋体" w:eastAsia="宋体" w:cs="宋体"/>
          <w:color w:val="auto"/>
          <w:sz w:val="36"/>
          <w:szCs w:val="36"/>
          <w:highlight w:val="none"/>
          <w:u w:val="none"/>
        </w:rPr>
        <w:t>等有关</w:t>
      </w:r>
      <w:r>
        <w:rPr>
          <w:rFonts w:ascii="宋体" w:hAnsi="宋体" w:eastAsia="宋体" w:cs="宋体"/>
          <w:strike w:val="0"/>
          <w:dstrike w:val="0"/>
          <w:color w:val="auto"/>
          <w:sz w:val="36"/>
          <w:szCs w:val="36"/>
          <w:highlight w:val="none"/>
          <w:u w:val="none"/>
        </w:rPr>
        <w:t>管理</w:t>
      </w:r>
      <w:r>
        <w:rPr>
          <w:rFonts w:ascii="宋体" w:hAnsi="宋体" w:eastAsia="宋体" w:cs="宋体"/>
          <w:color w:val="auto"/>
          <w:sz w:val="36"/>
          <w:szCs w:val="36"/>
          <w:highlight w:val="none"/>
          <w:u w:val="none"/>
        </w:rPr>
        <w:t>部门依照各自职责协同做好城</w:t>
      </w:r>
      <w:r>
        <w:rPr>
          <w:rFonts w:hint="eastAsia" w:ascii="宋体" w:hAnsi="宋体" w:eastAsia="宋体" w:cs="宋体"/>
          <w:color w:val="auto"/>
          <w:sz w:val="36"/>
          <w:szCs w:val="36"/>
          <w:highlight w:val="none"/>
          <w:u w:val="none"/>
        </w:rPr>
        <w:t>乡</w:t>
      </w:r>
      <w:r>
        <w:rPr>
          <w:rFonts w:ascii="宋体" w:hAnsi="宋体" w:eastAsia="宋体" w:cs="宋体"/>
          <w:color w:val="auto"/>
          <w:sz w:val="36"/>
          <w:szCs w:val="36"/>
          <w:highlight w:val="none"/>
          <w:u w:val="none"/>
        </w:rPr>
        <w:t>供水管理工作。</w:t>
      </w:r>
    </w:p>
    <w:p>
      <w:pPr>
        <w:pStyle w:val="16"/>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olor w:val="auto"/>
          <w:sz w:val="36"/>
          <w:szCs w:val="36"/>
          <w:highlight w:val="none"/>
          <w:u w:val="none"/>
        </w:rPr>
      </w:pPr>
      <w:r>
        <w:rPr>
          <w:rFonts w:ascii="宋体" w:hAnsi="宋体" w:eastAsia="宋体" w:cs="宋体"/>
          <w:color w:val="auto"/>
          <w:sz w:val="36"/>
          <w:szCs w:val="36"/>
          <w:highlight w:val="none"/>
          <w:u w:val="none"/>
        </w:rPr>
        <w:t>城乡供水经营单位</w:t>
      </w:r>
      <w:r>
        <w:rPr>
          <w:rFonts w:ascii="宋体" w:hAnsi="宋体" w:eastAsia="宋体"/>
          <w:color w:val="auto"/>
          <w:sz w:val="36"/>
          <w:szCs w:val="36"/>
          <w:highlight w:val="none"/>
          <w:u w:val="none"/>
        </w:rPr>
        <w:t>负责城乡公共供水设施的统一建设和管理，确保城乡供水设施正常运行；对符合条件的乡镇、</w:t>
      </w:r>
      <w:r>
        <w:rPr>
          <w:rFonts w:hint="eastAsia" w:ascii="宋体" w:hAnsi="宋体" w:eastAsia="宋体"/>
          <w:color w:val="auto"/>
          <w:sz w:val="36"/>
          <w:szCs w:val="36"/>
          <w:highlight w:val="none"/>
          <w:u w:val="none"/>
          <w:lang w:eastAsia="zh-CN"/>
        </w:rPr>
        <w:t>村庄（社区）</w:t>
      </w:r>
      <w:r>
        <w:rPr>
          <w:rFonts w:ascii="宋体" w:hAnsi="宋体" w:eastAsia="宋体"/>
          <w:color w:val="auto"/>
          <w:sz w:val="36"/>
          <w:szCs w:val="36"/>
          <w:highlight w:val="none"/>
          <w:u w:val="none"/>
        </w:rPr>
        <w:t>，纳入城</w:t>
      </w:r>
      <w:r>
        <w:rPr>
          <w:rFonts w:hint="eastAsia" w:ascii="宋体" w:hAnsi="宋体" w:eastAsia="宋体"/>
          <w:strike w:val="0"/>
          <w:dstrike w:val="0"/>
          <w:color w:val="auto"/>
          <w:sz w:val="36"/>
          <w:szCs w:val="36"/>
          <w:highlight w:val="none"/>
          <w:u w:val="none"/>
          <w:lang w:eastAsia="zh-CN"/>
        </w:rPr>
        <w:t>市</w:t>
      </w:r>
      <w:r>
        <w:rPr>
          <w:rFonts w:ascii="宋体" w:hAnsi="宋体" w:eastAsia="宋体"/>
          <w:color w:val="auto"/>
          <w:sz w:val="36"/>
          <w:szCs w:val="36"/>
          <w:highlight w:val="none"/>
          <w:u w:val="none"/>
        </w:rPr>
        <w:t>公共供水管网服务范围。</w:t>
      </w:r>
    </w:p>
    <w:p>
      <w:pPr>
        <w:keepNext w:val="0"/>
        <w:keepLines w:val="0"/>
        <w:pageBreakBefore w:val="0"/>
        <w:kinsoku/>
        <w:wordWrap/>
        <w:overflowPunct/>
        <w:topLinePunct w:val="0"/>
        <w:autoSpaceDE/>
        <w:autoSpaceDN/>
        <w:bidi w:val="0"/>
        <w:adjustRightInd w:val="0"/>
        <w:snapToGrid w:val="0"/>
        <w:spacing w:after="0" w:afterAutospacing="0" w:line="560" w:lineRule="exact"/>
        <w:ind w:firstLine="720" w:firstLineChars="200"/>
        <w:textAlignment w:val="auto"/>
        <w:rPr>
          <w:rFonts w:ascii="宋体" w:hAnsi="宋体" w:eastAsia="宋体" w:cs="宋体"/>
          <w:color w:val="auto"/>
          <w:sz w:val="36"/>
          <w:szCs w:val="36"/>
          <w:highlight w:val="none"/>
          <w:u w:val="none"/>
        </w:rPr>
      </w:pPr>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w:t>
      </w:r>
      <w:r>
        <w:rPr>
          <w:rFonts w:hint="eastAsia" w:ascii="宋体" w:hAnsi="宋体" w:eastAsia="宋体" w:cs="宋体"/>
          <w:b/>
          <w:bCs/>
          <w:color w:val="auto"/>
          <w:sz w:val="36"/>
          <w:szCs w:val="36"/>
          <w:highlight w:val="none"/>
          <w:u w:val="none"/>
        </w:rPr>
        <w:t>六</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w:t>
      </w:r>
      <w:bookmarkStart w:id="5" w:name="_Hlk119573703"/>
      <w:r>
        <w:rPr>
          <w:rFonts w:ascii="宋体" w:hAnsi="宋体" w:eastAsia="宋体" w:cs="宋体"/>
          <w:color w:val="auto"/>
          <w:sz w:val="36"/>
          <w:szCs w:val="36"/>
          <w:highlight w:val="none"/>
          <w:u w:val="none"/>
        </w:rPr>
        <w:t>市、区</w:t>
      </w:r>
      <w:r>
        <w:rPr>
          <w:rFonts w:hint="eastAsia" w:ascii="宋体" w:hAnsi="宋体" w:eastAsia="宋体" w:cs="宋体"/>
          <w:color w:val="auto"/>
          <w:sz w:val="36"/>
          <w:szCs w:val="36"/>
          <w:highlight w:val="none"/>
          <w:u w:val="none"/>
        </w:rPr>
        <w:t>（</w:t>
      </w:r>
      <w:r>
        <w:rPr>
          <w:rFonts w:hint="default" w:ascii="宋体" w:hAnsi="宋体" w:eastAsia="宋体" w:cs="宋体"/>
          <w:color w:val="auto"/>
          <w:sz w:val="36"/>
          <w:szCs w:val="36"/>
          <w:highlight w:val="none"/>
          <w:u w:val="none"/>
        </w:rPr>
        <w:t>县级</w:t>
      </w:r>
      <w:r>
        <w:rPr>
          <w:rFonts w:hint="eastAsia" w:ascii="宋体" w:hAnsi="宋体" w:eastAsia="宋体" w:cs="宋体"/>
          <w:color w:val="auto"/>
          <w:sz w:val="36"/>
          <w:szCs w:val="36"/>
          <w:highlight w:val="none"/>
          <w:u w:val="none"/>
        </w:rPr>
        <w:t>市）</w:t>
      </w:r>
      <w:bookmarkEnd w:id="5"/>
      <w:r>
        <w:rPr>
          <w:rFonts w:ascii="宋体" w:hAnsi="宋体" w:eastAsia="宋体" w:cs="宋体"/>
          <w:color w:val="auto"/>
          <w:sz w:val="36"/>
          <w:szCs w:val="36"/>
          <w:highlight w:val="none"/>
          <w:u w:val="none"/>
        </w:rPr>
        <w:t>人民政府是城乡供水安全保障的责任主体，应当将城</w:t>
      </w:r>
      <w:r>
        <w:rPr>
          <w:rFonts w:hint="eastAsia" w:ascii="宋体" w:hAnsi="宋体" w:eastAsia="宋体" w:cs="宋体"/>
          <w:color w:val="auto"/>
          <w:sz w:val="36"/>
          <w:szCs w:val="36"/>
          <w:highlight w:val="none"/>
          <w:u w:val="none"/>
        </w:rPr>
        <w:t>乡</w:t>
      </w:r>
      <w:r>
        <w:rPr>
          <w:rFonts w:ascii="宋体" w:hAnsi="宋体" w:eastAsia="宋体" w:cs="宋体"/>
          <w:color w:val="auto"/>
          <w:sz w:val="36"/>
          <w:szCs w:val="36"/>
          <w:highlight w:val="none"/>
          <w:u w:val="none"/>
        </w:rPr>
        <w:t>供水事业纳入国民经济和社会发展计划，保证城乡供水基础设施建设的财政投入，适应城</w:t>
      </w:r>
      <w:r>
        <w:rPr>
          <w:rFonts w:hint="eastAsia" w:ascii="宋体" w:hAnsi="宋体" w:eastAsia="宋体" w:cs="宋体"/>
          <w:color w:val="auto"/>
          <w:sz w:val="36"/>
          <w:szCs w:val="36"/>
          <w:highlight w:val="none"/>
          <w:u w:val="none"/>
        </w:rPr>
        <w:t>乡</w:t>
      </w:r>
      <w:r>
        <w:rPr>
          <w:rFonts w:ascii="宋体" w:hAnsi="宋体" w:eastAsia="宋体" w:cs="宋体"/>
          <w:color w:val="auto"/>
          <w:sz w:val="36"/>
          <w:szCs w:val="36"/>
          <w:highlight w:val="none"/>
          <w:u w:val="none"/>
        </w:rPr>
        <w:t>发展需求。</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w:t>
      </w:r>
      <w:r>
        <w:rPr>
          <w:rFonts w:hint="eastAsia" w:ascii="宋体" w:hAnsi="宋体" w:eastAsia="宋体" w:cs="宋体"/>
          <w:b/>
          <w:bCs/>
          <w:color w:val="auto"/>
          <w:sz w:val="36"/>
          <w:szCs w:val="36"/>
          <w:highlight w:val="none"/>
          <w:u w:val="none"/>
        </w:rPr>
        <w:t>七</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市、区</w:t>
      </w:r>
      <w:r>
        <w:rPr>
          <w:rFonts w:hint="eastAsia" w:ascii="宋体" w:hAnsi="宋体" w:eastAsia="宋体" w:cs="宋体"/>
          <w:color w:val="auto"/>
          <w:sz w:val="36"/>
          <w:szCs w:val="36"/>
          <w:highlight w:val="none"/>
          <w:u w:val="none"/>
        </w:rPr>
        <w:t>（</w:t>
      </w:r>
      <w:r>
        <w:rPr>
          <w:rFonts w:hint="default" w:ascii="宋体" w:hAnsi="宋体" w:eastAsia="宋体" w:cs="宋体"/>
          <w:color w:val="auto"/>
          <w:sz w:val="36"/>
          <w:szCs w:val="36"/>
          <w:highlight w:val="none"/>
          <w:u w:val="none"/>
        </w:rPr>
        <w:t>县级</w:t>
      </w:r>
      <w:r>
        <w:rPr>
          <w:rFonts w:hint="eastAsia" w:ascii="宋体" w:hAnsi="宋体" w:eastAsia="宋体" w:cs="宋体"/>
          <w:color w:val="auto"/>
          <w:sz w:val="36"/>
          <w:szCs w:val="36"/>
          <w:highlight w:val="none"/>
          <w:u w:val="none"/>
        </w:rPr>
        <w:t>市）</w:t>
      </w:r>
      <w:r>
        <w:rPr>
          <w:rFonts w:ascii="宋体" w:hAnsi="宋体" w:eastAsia="宋体" w:cs="宋体"/>
          <w:color w:val="auto"/>
          <w:sz w:val="36"/>
          <w:szCs w:val="36"/>
          <w:highlight w:val="none"/>
          <w:u w:val="none"/>
        </w:rPr>
        <w:t>人民政府应当建立供水用水安全保障体系，健全供水应急管理机制，确保供水用水安全。</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w:t>
      </w:r>
      <w:r>
        <w:rPr>
          <w:rFonts w:hint="eastAsia" w:ascii="宋体" w:hAnsi="宋体" w:eastAsia="宋体" w:cs="宋体"/>
          <w:b/>
          <w:bCs/>
          <w:color w:val="auto"/>
          <w:sz w:val="36"/>
          <w:szCs w:val="36"/>
          <w:highlight w:val="none"/>
          <w:u w:val="none"/>
        </w:rPr>
        <w:t>八</w:t>
      </w:r>
      <w:r>
        <w:rPr>
          <w:rFonts w:ascii="宋体" w:hAnsi="宋体" w:eastAsia="宋体" w:cs="宋体"/>
          <w:b/>
          <w:bCs/>
          <w:color w:val="auto"/>
          <w:sz w:val="36"/>
          <w:szCs w:val="36"/>
          <w:highlight w:val="none"/>
          <w:u w:val="none"/>
        </w:rPr>
        <w:t>条</w:t>
      </w:r>
      <w:bookmarkStart w:id="6" w:name="tiao_6_kuan_1"/>
      <w:bookmarkEnd w:id="6"/>
      <w:r>
        <w:rPr>
          <w:rFonts w:ascii="宋体" w:hAnsi="宋体" w:eastAsia="宋体" w:cs="宋体"/>
          <w:color w:val="auto"/>
          <w:sz w:val="36"/>
          <w:szCs w:val="36"/>
          <w:highlight w:val="none"/>
          <w:u w:val="none"/>
        </w:rPr>
        <w:t>　鼓励城乡供水和节约用水新技术、新工艺、新设备、新材料的研究、开发、应用和推广。</w:t>
      </w:r>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0" w:firstLineChars="200"/>
        <w:textAlignment w:val="auto"/>
        <w:rPr>
          <w:rFonts w:hint="default" w:ascii="宋体" w:hAnsi="宋体" w:eastAsia="宋体" w:cs="宋体"/>
          <w:color w:val="auto"/>
          <w:sz w:val="36"/>
          <w:szCs w:val="36"/>
          <w:highlight w:val="none"/>
          <w:u w:val="none"/>
        </w:rPr>
      </w:pPr>
      <w:r>
        <w:rPr>
          <w:rFonts w:ascii="宋体" w:hAnsi="宋体" w:eastAsia="宋体" w:cs="宋体"/>
          <w:color w:val="auto"/>
          <w:sz w:val="36"/>
          <w:szCs w:val="36"/>
          <w:highlight w:val="none"/>
          <w:u w:val="none"/>
        </w:rPr>
        <w:t>有关节约用水相关要求按照《威海市节约用水条例》执行。</w:t>
      </w:r>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3" w:firstLineChars="200"/>
        <w:textAlignment w:val="auto"/>
        <w:rPr>
          <w:rStyle w:val="14"/>
          <w:rFonts w:ascii="宋体" w:hAnsi="宋体" w:eastAsia="宋体"/>
          <w:color w:val="auto"/>
          <w:sz w:val="36"/>
          <w:szCs w:val="36"/>
          <w:highlight w:val="none"/>
          <w:u w:val="none"/>
        </w:rPr>
      </w:pPr>
      <w:r>
        <w:rPr>
          <w:rFonts w:ascii="宋体" w:hAnsi="宋体" w:eastAsia="宋体" w:cs="宋体"/>
          <w:b/>
          <w:bCs/>
          <w:color w:val="auto"/>
          <w:sz w:val="36"/>
          <w:szCs w:val="36"/>
          <w:highlight w:val="none"/>
          <w:u w:val="none"/>
        </w:rPr>
        <w:t>第</w:t>
      </w:r>
      <w:r>
        <w:rPr>
          <w:rFonts w:hint="eastAsia" w:ascii="宋体" w:hAnsi="宋体" w:eastAsia="宋体" w:cs="宋体"/>
          <w:b/>
          <w:bCs/>
          <w:color w:val="auto"/>
          <w:sz w:val="36"/>
          <w:szCs w:val="36"/>
          <w:highlight w:val="none"/>
          <w:u w:val="none"/>
        </w:rPr>
        <w:t>九</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任何单位和个人有权对违反本条例的行为进行举报。</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0" w:firstLineChars="200"/>
        <w:textAlignment w:val="auto"/>
        <w:rPr>
          <w:rFonts w:ascii="宋体" w:hAnsi="宋体" w:eastAsia="宋体" w:cs="宋体"/>
          <w:color w:val="auto"/>
          <w:sz w:val="36"/>
          <w:szCs w:val="36"/>
          <w:highlight w:val="none"/>
          <w:u w:val="none"/>
        </w:rPr>
      </w:pPr>
      <w:r>
        <w:rPr>
          <w:rFonts w:ascii="宋体" w:hAnsi="宋体" w:eastAsia="宋体" w:cs="宋体"/>
          <w:color w:val="auto"/>
          <w:sz w:val="36"/>
          <w:szCs w:val="36"/>
          <w:highlight w:val="none"/>
          <w:u w:val="none"/>
        </w:rPr>
        <w:t>城乡供水</w:t>
      </w:r>
      <w:r>
        <w:rPr>
          <w:rFonts w:hint="eastAsia" w:ascii="宋体" w:hAnsi="宋体" w:eastAsia="宋体" w:cs="宋体"/>
          <w:color w:val="auto"/>
          <w:sz w:val="36"/>
          <w:szCs w:val="36"/>
          <w:highlight w:val="none"/>
          <w:u w:val="none"/>
          <w:lang w:eastAsia="zh-CN"/>
        </w:rPr>
        <w:t>、</w:t>
      </w:r>
      <w:r>
        <w:rPr>
          <w:rFonts w:ascii="宋体" w:hAnsi="宋体" w:eastAsia="宋体" w:cs="宋体"/>
          <w:color w:val="auto"/>
          <w:sz w:val="36"/>
          <w:szCs w:val="36"/>
          <w:highlight w:val="none"/>
          <w:u w:val="none"/>
        </w:rPr>
        <w:t>生态环境</w:t>
      </w:r>
      <w:r>
        <w:rPr>
          <w:rFonts w:hint="eastAsia" w:ascii="宋体" w:hAnsi="宋体" w:eastAsia="宋体" w:cs="宋体"/>
          <w:color w:val="auto"/>
          <w:sz w:val="36"/>
          <w:szCs w:val="36"/>
          <w:highlight w:val="none"/>
          <w:u w:val="none"/>
          <w:lang w:eastAsia="zh-CN"/>
        </w:rPr>
        <w:t>、</w:t>
      </w:r>
      <w:r>
        <w:rPr>
          <w:rFonts w:ascii="宋体" w:hAnsi="宋体" w:eastAsia="宋体" w:cs="宋体"/>
          <w:color w:val="auto"/>
          <w:sz w:val="36"/>
          <w:szCs w:val="36"/>
          <w:highlight w:val="none"/>
          <w:u w:val="none"/>
        </w:rPr>
        <w:t>卫生</w:t>
      </w:r>
      <w:r>
        <w:rPr>
          <w:rFonts w:hint="eastAsia" w:ascii="宋体" w:hAnsi="宋体" w:eastAsia="宋体" w:cs="宋体"/>
          <w:color w:val="auto"/>
          <w:sz w:val="36"/>
          <w:szCs w:val="36"/>
          <w:highlight w:val="none"/>
          <w:u w:val="none"/>
        </w:rPr>
        <w:t>健康</w:t>
      </w:r>
      <w:r>
        <w:rPr>
          <w:rFonts w:hint="eastAsia" w:ascii="宋体" w:hAnsi="宋体" w:eastAsia="宋体" w:cs="宋体"/>
          <w:color w:val="auto"/>
          <w:sz w:val="36"/>
          <w:szCs w:val="36"/>
          <w:highlight w:val="none"/>
          <w:u w:val="none"/>
          <w:lang w:eastAsia="zh-CN"/>
        </w:rPr>
        <w:t>、</w:t>
      </w:r>
      <w:r>
        <w:rPr>
          <w:rFonts w:ascii="宋体" w:hAnsi="宋体" w:eastAsia="宋体" w:cs="宋体"/>
          <w:strike w:val="0"/>
          <w:dstrike w:val="0"/>
          <w:color w:val="auto"/>
          <w:sz w:val="36"/>
          <w:szCs w:val="36"/>
          <w:highlight w:val="none"/>
          <w:u w:val="none"/>
        </w:rPr>
        <w:t>市场监督管理</w:t>
      </w:r>
      <w:r>
        <w:rPr>
          <w:rFonts w:ascii="宋体" w:hAnsi="宋体" w:eastAsia="宋体" w:cs="宋体"/>
          <w:color w:val="auto"/>
          <w:sz w:val="36"/>
          <w:szCs w:val="36"/>
          <w:highlight w:val="none"/>
          <w:u w:val="none"/>
        </w:rPr>
        <w:t>等</w:t>
      </w:r>
      <w:r>
        <w:rPr>
          <w:rFonts w:hint="eastAsia" w:ascii="宋体" w:hAnsi="宋体" w:eastAsia="宋体" w:cs="宋体"/>
          <w:strike w:val="0"/>
          <w:dstrike w:val="0"/>
          <w:color w:val="auto"/>
          <w:sz w:val="36"/>
          <w:szCs w:val="36"/>
          <w:highlight w:val="none"/>
          <w:u w:val="none"/>
          <w:lang w:eastAsia="zh-CN"/>
        </w:rPr>
        <w:t>行业</w:t>
      </w:r>
      <w:r>
        <w:rPr>
          <w:rFonts w:ascii="宋体" w:hAnsi="宋体" w:eastAsia="宋体" w:cs="宋体"/>
          <w:color w:val="auto"/>
          <w:sz w:val="36"/>
          <w:szCs w:val="36"/>
          <w:highlight w:val="none"/>
          <w:u w:val="none"/>
        </w:rPr>
        <w:t>主管部门应当按照管理职责，对举报问题依法予以查处，并及时反馈查处结果。</w:t>
      </w:r>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3" w:firstLineChars="200"/>
        <w:jc w:val="center"/>
        <w:textAlignment w:val="auto"/>
        <w:rPr>
          <w:rFonts w:ascii="宋体" w:hAnsi="宋体" w:eastAsia="宋体"/>
          <w:b/>
          <w:bCs/>
          <w:color w:val="auto"/>
          <w:sz w:val="36"/>
          <w:szCs w:val="36"/>
          <w:highlight w:val="none"/>
          <w:u w:val="none"/>
        </w:rPr>
      </w:pPr>
      <w:r>
        <w:rPr>
          <w:rFonts w:hint="eastAsia" w:ascii="宋体" w:hAnsi="宋体" w:eastAsia="宋体"/>
          <w:b/>
          <w:bCs/>
          <w:color w:val="auto"/>
          <w:sz w:val="36"/>
          <w:szCs w:val="36"/>
          <w:highlight w:val="none"/>
          <w:u w:val="none"/>
        </w:rPr>
        <w:t>第二章　规划与建设</w:t>
      </w:r>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left="0" w:leftChars="0"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w:t>
      </w:r>
      <w:r>
        <w:rPr>
          <w:rFonts w:hint="eastAsia" w:ascii="宋体" w:hAnsi="宋体" w:eastAsia="宋体" w:cs="宋体"/>
          <w:b/>
          <w:bCs/>
          <w:color w:val="auto"/>
          <w:sz w:val="36"/>
          <w:szCs w:val="36"/>
          <w:highlight w:val="none"/>
          <w:u w:val="none"/>
        </w:rPr>
        <w:t>十</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市、区</w:t>
      </w:r>
      <w:r>
        <w:rPr>
          <w:rFonts w:hint="eastAsia" w:ascii="宋体" w:hAnsi="宋体" w:eastAsia="宋体" w:cs="宋体"/>
          <w:color w:val="auto"/>
          <w:sz w:val="36"/>
          <w:szCs w:val="36"/>
          <w:highlight w:val="none"/>
          <w:u w:val="none"/>
        </w:rPr>
        <w:t>（</w:t>
      </w:r>
      <w:r>
        <w:rPr>
          <w:rFonts w:hint="default" w:ascii="宋体" w:hAnsi="宋体" w:eastAsia="宋体" w:cs="宋体"/>
          <w:color w:val="auto"/>
          <w:sz w:val="36"/>
          <w:szCs w:val="36"/>
          <w:highlight w:val="none"/>
          <w:u w:val="none"/>
        </w:rPr>
        <w:t>县级</w:t>
      </w:r>
      <w:r>
        <w:rPr>
          <w:rFonts w:hint="eastAsia" w:ascii="宋体" w:hAnsi="宋体" w:eastAsia="宋体" w:cs="宋体"/>
          <w:color w:val="auto"/>
          <w:sz w:val="36"/>
          <w:szCs w:val="36"/>
          <w:highlight w:val="none"/>
          <w:u w:val="none"/>
        </w:rPr>
        <w:t>市）</w:t>
      </w:r>
      <w:r>
        <w:rPr>
          <w:rFonts w:ascii="宋体" w:hAnsi="宋体" w:eastAsia="宋体" w:cs="宋体"/>
          <w:color w:val="auto"/>
          <w:sz w:val="36"/>
          <w:szCs w:val="36"/>
          <w:highlight w:val="none"/>
          <w:u w:val="none"/>
        </w:rPr>
        <w:t>人民政府城乡供水主管部门应当会同</w:t>
      </w:r>
      <w:r>
        <w:rPr>
          <w:rFonts w:hint="eastAsia" w:ascii="宋体" w:hAnsi="宋体" w:eastAsia="宋体" w:cs="宋体"/>
          <w:color w:val="auto"/>
          <w:sz w:val="36"/>
          <w:szCs w:val="36"/>
          <w:highlight w:val="none"/>
          <w:u w:val="none"/>
        </w:rPr>
        <w:t>发展改革、财政、生态环境、卫生健康等</w:t>
      </w:r>
      <w:r>
        <w:rPr>
          <w:rFonts w:ascii="宋体" w:hAnsi="宋体" w:eastAsia="宋体" w:cs="宋体"/>
          <w:color w:val="auto"/>
          <w:sz w:val="36"/>
          <w:szCs w:val="36"/>
          <w:highlight w:val="none"/>
          <w:u w:val="none"/>
        </w:rPr>
        <w:t>有关部门依据</w:t>
      </w:r>
      <w:r>
        <w:rPr>
          <w:rFonts w:ascii="宋体" w:hAnsi="宋体" w:eastAsia="宋体" w:cs="宋体"/>
          <w:strike w:val="0"/>
          <w:dstrike w:val="0"/>
          <w:color w:val="auto"/>
          <w:sz w:val="36"/>
          <w:szCs w:val="36"/>
          <w:highlight w:val="none"/>
          <w:u w:val="none"/>
        </w:rPr>
        <w:t>国土空间总体规划和水安全保障规划，编制城乡供水专项规划</w:t>
      </w:r>
      <w:r>
        <w:rPr>
          <w:rFonts w:ascii="宋体" w:hAnsi="宋体" w:eastAsia="宋体" w:cs="宋体"/>
          <w:color w:val="auto"/>
          <w:sz w:val="36"/>
          <w:szCs w:val="36"/>
          <w:highlight w:val="none"/>
          <w:u w:val="none"/>
        </w:rPr>
        <w:t>，经</w:t>
      </w:r>
      <w:r>
        <w:rPr>
          <w:rFonts w:hint="eastAsia" w:ascii="宋体" w:hAnsi="宋体" w:eastAsia="宋体" w:cs="宋体"/>
          <w:color w:val="auto"/>
          <w:sz w:val="36"/>
          <w:szCs w:val="36"/>
          <w:highlight w:val="none"/>
          <w:u w:val="none"/>
        </w:rPr>
        <w:t>本</w:t>
      </w:r>
      <w:r>
        <w:rPr>
          <w:rFonts w:ascii="宋体" w:hAnsi="宋体" w:eastAsia="宋体" w:cs="宋体"/>
          <w:color w:val="auto"/>
          <w:sz w:val="36"/>
          <w:szCs w:val="36"/>
          <w:highlight w:val="none"/>
          <w:u w:val="none"/>
        </w:rPr>
        <w:t>级人民政府批准后组织实施。</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left="0" w:leftChars="0"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第十</w:t>
      </w:r>
      <w:r>
        <w:rPr>
          <w:rFonts w:hint="eastAsia" w:ascii="宋体" w:hAnsi="宋体" w:eastAsia="宋体" w:cs="宋体"/>
          <w:b/>
          <w:bCs/>
          <w:color w:val="auto"/>
          <w:sz w:val="36"/>
          <w:szCs w:val="36"/>
          <w:highlight w:val="none"/>
          <w:u w:val="none"/>
        </w:rPr>
        <w:t>一</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各级城乡供水主管部门应当根据城乡供水专项规划和城</w:t>
      </w:r>
      <w:r>
        <w:rPr>
          <w:rFonts w:hint="eastAsia" w:ascii="宋体" w:hAnsi="宋体" w:eastAsia="宋体" w:cs="宋体"/>
          <w:color w:val="auto"/>
          <w:sz w:val="36"/>
          <w:szCs w:val="36"/>
          <w:highlight w:val="none"/>
          <w:u w:val="none"/>
        </w:rPr>
        <w:t>乡</w:t>
      </w:r>
      <w:r>
        <w:rPr>
          <w:rFonts w:ascii="宋体" w:hAnsi="宋体" w:eastAsia="宋体" w:cs="宋体"/>
          <w:color w:val="auto"/>
          <w:sz w:val="36"/>
          <w:szCs w:val="36"/>
          <w:highlight w:val="none"/>
          <w:u w:val="none"/>
        </w:rPr>
        <w:t>用水需求，提出年度公共供水设施建设改造计划，报本级人民政府批准后实施。</w:t>
      </w:r>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left="0" w:leftChars="0" w:firstLine="720" w:firstLineChars="200"/>
        <w:textAlignment w:val="auto"/>
        <w:rPr>
          <w:rFonts w:ascii="宋体" w:hAnsi="宋体" w:eastAsia="宋体" w:cs="宋体"/>
          <w:color w:val="auto"/>
          <w:sz w:val="36"/>
          <w:szCs w:val="36"/>
          <w:highlight w:val="none"/>
          <w:u w:val="none"/>
        </w:rPr>
      </w:pPr>
      <w:r>
        <w:rPr>
          <w:rFonts w:hint="eastAsia" w:ascii="宋体" w:hAnsi="宋体" w:eastAsia="宋体" w:cs="宋体"/>
          <w:color w:val="auto"/>
          <w:sz w:val="36"/>
          <w:szCs w:val="36"/>
          <w:highlight w:val="none"/>
          <w:u w:val="none"/>
        </w:rPr>
        <w:t>城乡供水工程是城乡重要公用基础设施。城乡供水工程建设用地，按照公用基础设施优先列入建设用地计划。可以依法采用划拨国有土地或者占用农村集体土地等方式保障项目用地。</w:t>
      </w:r>
    </w:p>
    <w:p>
      <w:pPr>
        <w:keepNext w:val="0"/>
        <w:keepLines w:val="0"/>
        <w:pageBreakBefore w:val="0"/>
        <w:kinsoku/>
        <w:wordWrap/>
        <w:overflowPunct/>
        <w:topLinePunct w:val="0"/>
        <w:autoSpaceDE/>
        <w:autoSpaceDN/>
        <w:bidi w:val="0"/>
        <w:adjustRightInd w:val="0"/>
        <w:snapToGrid w:val="0"/>
        <w:spacing w:beforeAutospacing="0" w:after="0" w:line="560" w:lineRule="exact"/>
        <w:ind w:firstLine="723" w:firstLineChars="200"/>
        <w:textAlignment w:val="auto"/>
        <w:rPr>
          <w:rStyle w:val="14"/>
          <w:rFonts w:ascii="宋体" w:hAnsi="宋体" w:eastAsia="宋体"/>
          <w:color w:val="auto"/>
          <w:sz w:val="36"/>
          <w:szCs w:val="36"/>
          <w:highlight w:val="none"/>
          <w:u w:val="none"/>
        </w:rPr>
      </w:pPr>
      <w:r>
        <w:rPr>
          <w:rFonts w:ascii="宋体" w:hAnsi="宋体" w:eastAsia="宋体" w:cs="宋体"/>
          <w:b/>
          <w:bCs/>
          <w:color w:val="auto"/>
          <w:sz w:val="36"/>
          <w:szCs w:val="36"/>
          <w:highlight w:val="none"/>
          <w:u w:val="none"/>
        </w:rPr>
        <w:t>第</w:t>
      </w:r>
      <w:r>
        <w:rPr>
          <w:rFonts w:hint="eastAsia" w:ascii="宋体" w:hAnsi="宋体" w:eastAsia="宋体" w:cs="宋体"/>
          <w:b/>
          <w:bCs/>
          <w:color w:val="auto"/>
          <w:sz w:val="36"/>
          <w:szCs w:val="36"/>
          <w:highlight w:val="none"/>
          <w:u w:val="none"/>
        </w:rPr>
        <w:t>十二</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新建、改建、扩建城乡供水工程应当符合城乡供水专项规划和年度建设改造计划，并依法履行基本建设程序。</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r>
        <w:rPr>
          <w:rFonts w:hint="eastAsia" w:ascii="宋体" w:hAnsi="宋体" w:eastAsia="宋体" w:cs="宋体"/>
          <w:color w:val="auto"/>
          <w:sz w:val="36"/>
          <w:szCs w:val="36"/>
          <w:highlight w:val="none"/>
          <w:u w:val="none"/>
        </w:rPr>
        <w:t>城乡供水工程的设计、施工、监理，应委托具有相应资质的单位承担，并遵守国家有关技术标准和规范。</w:t>
      </w:r>
      <w:r>
        <w:rPr>
          <w:rFonts w:ascii="宋体" w:hAnsi="宋体" w:eastAsia="宋体" w:cs="宋体"/>
          <w:color w:val="auto"/>
          <w:sz w:val="36"/>
          <w:szCs w:val="36"/>
          <w:highlight w:val="none"/>
          <w:u w:val="none"/>
        </w:rPr>
        <w:t xml:space="preserve">   </w:t>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r>
        <w:rPr>
          <w:rFonts w:hint="eastAsia" w:ascii="宋体" w:hAnsi="宋体" w:eastAsia="宋体" w:cs="宋体"/>
          <w:color w:val="auto"/>
          <w:sz w:val="36"/>
          <w:szCs w:val="36"/>
          <w:highlight w:val="none"/>
          <w:u w:val="none"/>
        </w:rPr>
        <w:t>城乡供水工程使用的设备、管材、配件等，质量应当符合国家标准或者行业标准。</w:t>
      </w: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w:t>
      </w:r>
      <w:r>
        <w:rPr>
          <w:rFonts w:hint="eastAsia" w:ascii="宋体" w:hAnsi="宋体" w:eastAsia="宋体" w:cs="宋体"/>
          <w:b/>
          <w:bCs/>
          <w:color w:val="auto"/>
          <w:sz w:val="36"/>
          <w:szCs w:val="36"/>
          <w:highlight w:val="none"/>
          <w:u w:val="none"/>
        </w:rPr>
        <w:t>十三</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新建、改建、扩建工程项目，需要配套建设城乡供水设施的，应当与主体工程同时设计、同时施工、同时投入使用。</w:t>
      </w:r>
    </w:p>
    <w:p>
      <w:pPr>
        <w:keepNext w:val="0"/>
        <w:keepLines w:val="0"/>
        <w:pageBreakBefore w:val="0"/>
        <w:kinsoku/>
        <w:wordWrap/>
        <w:overflowPunct/>
        <w:topLinePunct w:val="0"/>
        <w:autoSpaceDE/>
        <w:autoSpaceDN/>
        <w:bidi w:val="0"/>
        <w:adjustRightInd w:val="0"/>
        <w:snapToGrid w:val="0"/>
        <w:spacing w:after="0" w:afterAutospacing="0" w:line="560" w:lineRule="exact"/>
        <w:ind w:firstLine="720" w:firstLineChars="200"/>
        <w:textAlignment w:val="auto"/>
        <w:rPr>
          <w:rFonts w:ascii="宋体" w:hAnsi="宋体" w:eastAsia="宋体" w:cs="宋体"/>
          <w:color w:val="auto"/>
          <w:sz w:val="36"/>
          <w:szCs w:val="36"/>
          <w:highlight w:val="none"/>
          <w:u w:val="none"/>
        </w:rPr>
      </w:pPr>
      <w:r>
        <w:rPr>
          <w:rFonts w:ascii="宋体" w:hAnsi="宋体" w:eastAsia="宋体" w:cs="宋体"/>
          <w:color w:val="auto"/>
          <w:sz w:val="36"/>
          <w:szCs w:val="36"/>
          <w:highlight w:val="none"/>
          <w:u w:val="none"/>
        </w:rPr>
        <w:t>新建、改建、扩建工程项目的供水设施，对水压要求超过城</w:t>
      </w:r>
      <w:r>
        <w:rPr>
          <w:rFonts w:hint="eastAsia" w:ascii="宋体" w:hAnsi="宋体" w:eastAsia="宋体" w:cs="宋体"/>
          <w:color w:val="auto"/>
          <w:sz w:val="36"/>
          <w:szCs w:val="36"/>
          <w:highlight w:val="none"/>
          <w:u w:val="none"/>
          <w:lang w:eastAsia="zh-CN"/>
        </w:rPr>
        <w:t>市</w:t>
      </w:r>
      <w:r>
        <w:rPr>
          <w:rFonts w:ascii="宋体" w:hAnsi="宋体" w:eastAsia="宋体" w:cs="宋体"/>
          <w:color w:val="auto"/>
          <w:sz w:val="36"/>
          <w:szCs w:val="36"/>
          <w:highlight w:val="none"/>
          <w:u w:val="none"/>
        </w:rPr>
        <w:t>公共供水管网服务压力时，应当配套建设</w:t>
      </w:r>
      <w:r>
        <w:rPr>
          <w:rFonts w:hint="eastAsia" w:ascii="宋体" w:hAnsi="宋体" w:eastAsia="宋体" w:cs="宋体"/>
          <w:color w:val="auto"/>
          <w:sz w:val="36"/>
          <w:szCs w:val="36"/>
          <w:highlight w:val="none"/>
          <w:u w:val="none"/>
        </w:rPr>
        <w:t>二次加压与调蓄供水设施</w:t>
      </w:r>
      <w:r>
        <w:rPr>
          <w:rFonts w:ascii="宋体" w:hAnsi="宋体" w:eastAsia="宋体" w:cs="宋体"/>
          <w:color w:val="auto"/>
          <w:sz w:val="36"/>
          <w:szCs w:val="36"/>
          <w:highlight w:val="none"/>
          <w:u w:val="none"/>
        </w:rPr>
        <w:t>。具备条件的，应当采用无负压直接增压方式供水。</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bookmarkStart w:id="7" w:name="tiao9_kuan1"/>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bookmarkEnd w:id="7"/>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3" w:firstLineChars="200"/>
        <w:textAlignment w:val="auto"/>
        <w:rPr>
          <w:rFonts w:ascii="宋体" w:hAnsi="宋体" w:eastAsia="宋体" w:cs="宋体"/>
          <w:color w:val="auto"/>
          <w:sz w:val="36"/>
          <w:szCs w:val="36"/>
          <w:highlight w:val="none"/>
          <w:u w:val="none"/>
        </w:rPr>
      </w:pPr>
      <w:bookmarkStart w:id="8" w:name="tiao_8_kuan_2"/>
      <w:bookmarkEnd w:id="8"/>
      <w:r>
        <w:rPr>
          <w:rFonts w:ascii="宋体" w:hAnsi="宋体" w:eastAsia="宋体" w:cs="宋体"/>
          <w:b/>
          <w:bCs/>
          <w:color w:val="auto"/>
          <w:sz w:val="36"/>
          <w:szCs w:val="36"/>
          <w:highlight w:val="none"/>
          <w:u w:val="none"/>
        </w:rPr>
        <w:t>第十</w:t>
      </w:r>
      <w:r>
        <w:rPr>
          <w:rFonts w:hint="eastAsia" w:ascii="宋体" w:hAnsi="宋体" w:eastAsia="宋体" w:cs="宋体"/>
          <w:b/>
          <w:bCs/>
          <w:color w:val="auto"/>
          <w:sz w:val="36"/>
          <w:szCs w:val="36"/>
          <w:highlight w:val="none"/>
          <w:u w:val="none"/>
        </w:rPr>
        <w:t>四</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新建住宅小区内供水设施设备的建设标准应符合相关工程建设标准规定。城乡供水主管部门应当按照国家、省有关要求，对新建住宅小区内供水设施设备的建设提出技术要求，并对施工过程进行监督。城乡供水经营单位应当及时开展供水设施隐蔽前、水压试验时等主要阶段的检查验收。</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0" w:firstLineChars="200"/>
        <w:textAlignment w:val="auto"/>
        <w:rPr>
          <w:rFonts w:hint="default" w:ascii="宋体" w:hAnsi="宋体" w:eastAsia="宋体" w:cs="宋体"/>
          <w:b w:val="0"/>
          <w:bCs w:val="0"/>
          <w:color w:val="auto"/>
          <w:sz w:val="36"/>
          <w:szCs w:val="36"/>
          <w:highlight w:val="none"/>
          <w:u w:val="none"/>
          <w:lang w:val="en-US" w:eastAsia="zh-CN"/>
        </w:rPr>
      </w:pPr>
      <w:bookmarkStart w:id="9" w:name="tiao_13_kuan_2"/>
      <w:bookmarkEnd w:id="9"/>
      <w:r>
        <w:rPr>
          <w:rFonts w:ascii="宋体" w:hAnsi="宋体" w:eastAsia="宋体" w:cs="宋体"/>
          <w:color w:val="auto"/>
          <w:sz w:val="36"/>
          <w:szCs w:val="36"/>
          <w:highlight w:val="none"/>
          <w:u w:val="none"/>
        </w:rPr>
        <w:t>住宅项目竣工后，建设单位在组织综合验收时，应当通知城乡供水经营单位参加。综合验收合格之日起三十日内，建设单位应当与城乡供水经营单位办理供水设施设备接收管理手续。</w:t>
      </w:r>
      <w:r>
        <w:rPr>
          <w:rFonts w:hint="eastAsia" w:ascii="宋体" w:hAnsi="宋体" w:eastAsia="宋体" w:cs="宋体"/>
          <w:b w:val="0"/>
          <w:bCs w:val="0"/>
          <w:color w:val="auto"/>
          <w:sz w:val="36"/>
          <w:szCs w:val="36"/>
          <w:highlight w:val="none"/>
          <w:u w:val="none"/>
          <w:lang w:eastAsia="zh-CN"/>
        </w:rPr>
        <w:t>未交接前，供水经营单位按照总表计量收费。</w:t>
      </w:r>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第十五条</w:t>
      </w:r>
      <w:r>
        <w:rPr>
          <w:rFonts w:ascii="宋体" w:hAnsi="宋体" w:eastAsia="宋体" w:cs="宋体"/>
          <w:color w:val="auto"/>
          <w:sz w:val="36"/>
          <w:szCs w:val="36"/>
          <w:highlight w:val="none"/>
          <w:u w:val="none"/>
        </w:rPr>
        <w:t>　</w:t>
      </w:r>
      <w:r>
        <w:rPr>
          <w:rFonts w:hint="eastAsia" w:ascii="宋体" w:hAnsi="宋体" w:eastAsia="宋体" w:cs="宋体"/>
          <w:color w:val="auto"/>
          <w:sz w:val="36"/>
          <w:szCs w:val="36"/>
          <w:highlight w:val="none"/>
          <w:u w:val="none"/>
          <w:lang w:eastAsia="zh-CN"/>
        </w:rPr>
        <w:t>城乡供水设施应</w:t>
      </w:r>
      <w:r>
        <w:rPr>
          <w:rFonts w:ascii="宋体" w:hAnsi="宋体" w:eastAsia="宋体" w:cs="宋体"/>
          <w:color w:val="auto"/>
          <w:sz w:val="36"/>
          <w:szCs w:val="36"/>
          <w:highlight w:val="none"/>
          <w:u w:val="none"/>
        </w:rPr>
        <w:t>按照一户一表、水表出户、集中设置的原则进行设计、建设或者改造。</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0" w:firstLineChars="200"/>
        <w:textAlignment w:val="auto"/>
        <w:rPr>
          <w:rFonts w:ascii="宋体" w:hAnsi="宋体" w:eastAsia="宋体" w:cs="宋体"/>
          <w:color w:val="auto"/>
          <w:sz w:val="36"/>
          <w:szCs w:val="36"/>
          <w:highlight w:val="none"/>
          <w:u w:val="none"/>
        </w:rPr>
      </w:pPr>
      <w:r>
        <w:rPr>
          <w:rFonts w:ascii="宋体" w:hAnsi="宋体" w:eastAsia="宋体" w:cs="宋体"/>
          <w:color w:val="auto"/>
          <w:sz w:val="36"/>
          <w:szCs w:val="36"/>
          <w:highlight w:val="none"/>
          <w:u w:val="none"/>
        </w:rPr>
        <w:t>新建、改建、扩建商住综合建筑的，商用和住宅的</w:t>
      </w:r>
      <w:r>
        <w:rPr>
          <w:rFonts w:hint="eastAsia" w:ascii="宋体" w:hAnsi="宋体" w:eastAsia="宋体" w:cs="宋体"/>
          <w:color w:val="auto"/>
          <w:sz w:val="36"/>
          <w:szCs w:val="36"/>
          <w:highlight w:val="none"/>
          <w:u w:val="none"/>
          <w:lang w:eastAsia="zh-CN"/>
        </w:rPr>
        <w:t>用</w:t>
      </w:r>
      <w:r>
        <w:rPr>
          <w:rFonts w:ascii="宋体" w:hAnsi="宋体" w:eastAsia="宋体" w:cs="宋体"/>
          <w:color w:val="auto"/>
          <w:sz w:val="36"/>
          <w:szCs w:val="36"/>
          <w:highlight w:val="none"/>
          <w:u w:val="none"/>
        </w:rPr>
        <w:t>水应</w:t>
      </w:r>
      <w:r>
        <w:rPr>
          <w:rFonts w:hint="eastAsia" w:ascii="宋体" w:hAnsi="宋体" w:eastAsia="宋体" w:cs="宋体"/>
          <w:color w:val="auto"/>
          <w:sz w:val="36"/>
          <w:szCs w:val="36"/>
          <w:highlight w:val="none"/>
          <w:u w:val="none"/>
          <w:lang w:eastAsia="zh-CN"/>
        </w:rPr>
        <w:t>分别</w:t>
      </w:r>
      <w:r>
        <w:rPr>
          <w:rFonts w:ascii="宋体" w:hAnsi="宋体" w:eastAsia="宋体" w:cs="宋体"/>
          <w:color w:val="auto"/>
          <w:sz w:val="36"/>
          <w:szCs w:val="36"/>
          <w:highlight w:val="none"/>
          <w:u w:val="none"/>
        </w:rPr>
        <w:t>单独计量。</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afterAutospacing="0" w:line="560" w:lineRule="exact"/>
        <w:ind w:firstLine="720" w:firstLineChars="200"/>
        <w:textAlignment w:val="auto"/>
        <w:rPr>
          <w:rFonts w:ascii="宋体" w:hAnsi="宋体" w:eastAsia="宋体" w:cs="宋体"/>
          <w:color w:val="auto"/>
          <w:sz w:val="36"/>
          <w:szCs w:val="36"/>
          <w:highlight w:val="none"/>
          <w:u w:val="none"/>
        </w:rPr>
      </w:pPr>
      <w:bookmarkStart w:id="10" w:name="tiao_15_kuan_3"/>
      <w:bookmarkEnd w:id="10"/>
      <w:r>
        <w:rPr>
          <w:rFonts w:ascii="宋体" w:hAnsi="宋体" w:eastAsia="宋体" w:cs="宋体"/>
          <w:color w:val="auto"/>
          <w:sz w:val="36"/>
          <w:szCs w:val="36"/>
          <w:highlight w:val="none"/>
          <w:u w:val="none"/>
        </w:rPr>
        <w:t>户表改造和新建、改建、扩建项目倡导使用智能水表。</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bookmarkStart w:id="11" w:name="tiao15_kuan3"/>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bookmarkEnd w:id="11"/>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3" w:firstLineChars="200"/>
        <w:textAlignment w:val="auto"/>
        <w:rPr>
          <w:rFonts w:hint="default" w:ascii="宋体" w:hAnsi="宋体" w:eastAsia="宋体" w:cs="宋体"/>
          <w:color w:val="auto"/>
          <w:sz w:val="36"/>
          <w:szCs w:val="36"/>
          <w:highlight w:val="none"/>
          <w:u w:val="none"/>
        </w:rPr>
      </w:pPr>
      <w:r>
        <w:rPr>
          <w:rStyle w:val="17"/>
          <w:rFonts w:ascii="宋体" w:hAnsi="宋体" w:eastAsia="宋体" w:cs="宋体"/>
          <w:color w:val="auto"/>
          <w:sz w:val="36"/>
          <w:szCs w:val="36"/>
          <w:highlight w:val="none"/>
          <w:u w:val="none"/>
        </w:rPr>
        <w:t>第十</w:t>
      </w:r>
      <w:r>
        <w:rPr>
          <w:rStyle w:val="17"/>
          <w:rFonts w:hint="eastAsia" w:ascii="宋体" w:hAnsi="宋体" w:eastAsia="宋体" w:cs="宋体"/>
          <w:color w:val="auto"/>
          <w:sz w:val="36"/>
          <w:szCs w:val="36"/>
          <w:highlight w:val="none"/>
          <w:u w:val="none"/>
        </w:rPr>
        <w:t>六</w:t>
      </w:r>
      <w:r>
        <w:rPr>
          <w:rStyle w:val="17"/>
          <w:rFonts w:ascii="宋体" w:hAnsi="宋体" w:eastAsia="宋体" w:cs="宋体"/>
          <w:color w:val="auto"/>
          <w:sz w:val="36"/>
          <w:szCs w:val="36"/>
          <w:highlight w:val="none"/>
          <w:u w:val="none"/>
        </w:rPr>
        <w:t>条</w:t>
      </w:r>
      <w:r>
        <w:rPr>
          <w:rFonts w:ascii="宋体" w:hAnsi="宋体" w:eastAsia="宋体" w:cs="宋体"/>
          <w:color w:val="auto"/>
          <w:sz w:val="36"/>
          <w:szCs w:val="36"/>
          <w:highlight w:val="none"/>
          <w:u w:val="none"/>
        </w:rPr>
        <w:t>　</w:t>
      </w:r>
      <w:bookmarkStart w:id="12" w:name="_Hlk115619454"/>
      <w:r>
        <w:rPr>
          <w:rFonts w:ascii="宋体" w:hAnsi="宋体" w:eastAsia="宋体" w:cs="宋体"/>
          <w:color w:val="auto"/>
          <w:sz w:val="36"/>
          <w:szCs w:val="36"/>
          <w:highlight w:val="none"/>
          <w:u w:val="none"/>
        </w:rPr>
        <w:t>城乡供水工程竣工后，应当</w:t>
      </w:r>
      <w:r>
        <w:rPr>
          <w:rFonts w:hint="eastAsia" w:ascii="宋体" w:hAnsi="宋体" w:eastAsia="宋体" w:cs="Arial"/>
          <w:color w:val="auto"/>
          <w:sz w:val="36"/>
          <w:szCs w:val="36"/>
          <w:highlight w:val="none"/>
          <w:u w:val="none"/>
          <w:shd w:val="clear" w:color="auto" w:fill="FFFFFF"/>
        </w:rPr>
        <w:t>由城乡供水经营单位依法组织验收；</w:t>
      </w:r>
      <w:r>
        <w:rPr>
          <w:rFonts w:ascii="宋体" w:hAnsi="宋体" w:eastAsia="宋体" w:cs="宋体"/>
          <w:color w:val="auto"/>
          <w:sz w:val="36"/>
          <w:szCs w:val="36"/>
          <w:highlight w:val="none"/>
          <w:u w:val="none"/>
        </w:rPr>
        <w:t>未经验收或者验收不合格的，不得投入使用。</w:t>
      </w:r>
    </w:p>
    <w:bookmarkEnd w:id="12"/>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3" w:firstLineChars="200"/>
        <w:textAlignment w:val="auto"/>
        <w:rPr>
          <w:rFonts w:hint="eastAsia" w:ascii="宋体" w:hAnsi="宋体" w:eastAsia="宋体" w:cs="宋体"/>
          <w:color w:val="auto"/>
          <w:sz w:val="36"/>
          <w:szCs w:val="36"/>
          <w:highlight w:val="none"/>
          <w:u w:val="none"/>
          <w:lang w:eastAsia="zh-CN"/>
        </w:rPr>
      </w:pPr>
      <w:r>
        <w:rPr>
          <w:rFonts w:ascii="宋体" w:hAnsi="宋体" w:eastAsia="宋体" w:cs="宋体"/>
          <w:b/>
          <w:bCs/>
          <w:color w:val="auto"/>
          <w:sz w:val="36"/>
          <w:szCs w:val="36"/>
          <w:highlight w:val="none"/>
          <w:u w:val="none"/>
        </w:rPr>
        <w:t>第十</w:t>
      </w:r>
      <w:r>
        <w:rPr>
          <w:rFonts w:hint="eastAsia" w:ascii="宋体" w:hAnsi="宋体" w:eastAsia="宋体" w:cs="宋体"/>
          <w:b/>
          <w:bCs/>
          <w:color w:val="auto"/>
          <w:sz w:val="36"/>
          <w:szCs w:val="36"/>
          <w:highlight w:val="none"/>
          <w:u w:val="none"/>
        </w:rPr>
        <w:t>七</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在城</w:t>
      </w:r>
      <w:r>
        <w:rPr>
          <w:rFonts w:hint="eastAsia" w:ascii="宋体" w:hAnsi="宋体" w:eastAsia="宋体" w:cs="宋体"/>
          <w:color w:val="auto"/>
          <w:sz w:val="36"/>
          <w:szCs w:val="36"/>
          <w:highlight w:val="none"/>
          <w:u w:val="none"/>
          <w:lang w:eastAsia="zh-CN"/>
        </w:rPr>
        <w:t>市</w:t>
      </w:r>
      <w:r>
        <w:rPr>
          <w:rFonts w:ascii="宋体" w:hAnsi="宋体" w:eastAsia="宋体" w:cs="宋体"/>
          <w:color w:val="auto"/>
          <w:sz w:val="36"/>
          <w:szCs w:val="36"/>
          <w:highlight w:val="none"/>
          <w:u w:val="none"/>
        </w:rPr>
        <w:t>公共供水管网覆盖区域不得新建地下水取水工程；未经批准的地下水取水工程和公共供水管网覆盖范围内的自备水井，由市、区</w:t>
      </w:r>
      <w:r>
        <w:rPr>
          <w:rFonts w:hint="eastAsia" w:ascii="宋体" w:hAnsi="宋体" w:eastAsia="宋体" w:cs="宋体"/>
          <w:color w:val="auto"/>
          <w:sz w:val="36"/>
          <w:szCs w:val="36"/>
          <w:highlight w:val="none"/>
          <w:u w:val="none"/>
        </w:rPr>
        <w:t>（</w:t>
      </w:r>
      <w:r>
        <w:rPr>
          <w:rFonts w:hint="default" w:ascii="宋体" w:hAnsi="宋体" w:eastAsia="宋体" w:cs="宋体"/>
          <w:color w:val="auto"/>
          <w:sz w:val="36"/>
          <w:szCs w:val="36"/>
          <w:highlight w:val="none"/>
          <w:u w:val="none"/>
        </w:rPr>
        <w:t>县级</w:t>
      </w:r>
      <w:r>
        <w:rPr>
          <w:rFonts w:hint="eastAsia" w:ascii="宋体" w:hAnsi="宋体" w:eastAsia="宋体" w:cs="宋体"/>
          <w:color w:val="auto"/>
          <w:sz w:val="36"/>
          <w:szCs w:val="36"/>
          <w:highlight w:val="none"/>
          <w:u w:val="none"/>
        </w:rPr>
        <w:t>市）</w:t>
      </w:r>
      <w:r>
        <w:rPr>
          <w:rFonts w:ascii="宋体" w:hAnsi="宋体" w:eastAsia="宋体" w:cs="宋体"/>
          <w:color w:val="auto"/>
          <w:sz w:val="36"/>
          <w:szCs w:val="36"/>
          <w:highlight w:val="none"/>
          <w:u w:val="none"/>
        </w:rPr>
        <w:t>人</w:t>
      </w:r>
      <w:r>
        <w:rPr>
          <w:rFonts w:ascii="宋体" w:hAnsi="宋体" w:eastAsia="宋体" w:cs="宋体"/>
          <w:b w:val="0"/>
          <w:bCs w:val="0"/>
          <w:color w:val="auto"/>
          <w:sz w:val="36"/>
          <w:szCs w:val="36"/>
          <w:highlight w:val="none"/>
          <w:u w:val="none"/>
        </w:rPr>
        <w:t>民政府水</w:t>
      </w:r>
      <w:r>
        <w:rPr>
          <w:rFonts w:hint="eastAsia" w:ascii="宋体" w:hAnsi="宋体" w:eastAsia="宋体" w:cs="宋体"/>
          <w:b w:val="0"/>
          <w:bCs w:val="0"/>
          <w:color w:val="auto"/>
          <w:sz w:val="36"/>
          <w:szCs w:val="36"/>
          <w:highlight w:val="none"/>
          <w:u w:val="none"/>
          <w:lang w:eastAsia="zh-CN"/>
        </w:rPr>
        <w:t>资源</w:t>
      </w:r>
      <w:r>
        <w:rPr>
          <w:rFonts w:ascii="宋体" w:hAnsi="宋体" w:eastAsia="宋体" w:cs="宋体"/>
          <w:b w:val="0"/>
          <w:bCs w:val="0"/>
          <w:strike/>
          <w:dstrike w:val="0"/>
          <w:color w:val="auto"/>
          <w:sz w:val="36"/>
          <w:szCs w:val="36"/>
          <w:highlight w:val="none"/>
          <w:u w:val="none"/>
        </w:rPr>
        <w:t>行政</w:t>
      </w:r>
      <w:r>
        <w:rPr>
          <w:rFonts w:ascii="宋体" w:hAnsi="宋体" w:eastAsia="宋体" w:cs="宋体"/>
          <w:b w:val="0"/>
          <w:bCs w:val="0"/>
          <w:color w:val="auto"/>
          <w:sz w:val="36"/>
          <w:szCs w:val="36"/>
          <w:highlight w:val="none"/>
          <w:u w:val="none"/>
        </w:rPr>
        <w:t>主管部门限期封闭。</w:t>
      </w:r>
      <w:r>
        <w:rPr>
          <w:rFonts w:hint="eastAsia" w:ascii="宋体" w:hAnsi="宋体" w:eastAsia="宋体" w:cs="宋体"/>
          <w:b w:val="0"/>
          <w:bCs w:val="0"/>
          <w:color w:val="auto"/>
          <w:sz w:val="36"/>
          <w:szCs w:val="36"/>
          <w:highlight w:val="none"/>
          <w:u w:val="none"/>
          <w:lang w:eastAsia="zh-CN"/>
        </w:rPr>
        <w:t>农村地区</w:t>
      </w:r>
      <w:r>
        <w:rPr>
          <w:rFonts w:ascii="宋体" w:hAnsi="宋体" w:eastAsia="宋体" w:cs="宋体"/>
          <w:b w:val="0"/>
          <w:bCs w:val="0"/>
          <w:color w:val="auto"/>
          <w:sz w:val="36"/>
          <w:szCs w:val="36"/>
          <w:highlight w:val="none"/>
          <w:u w:val="none"/>
        </w:rPr>
        <w:t>地下水</w:t>
      </w:r>
      <w:r>
        <w:rPr>
          <w:rFonts w:hint="eastAsia" w:ascii="宋体" w:hAnsi="宋体" w:eastAsia="宋体" w:cs="宋体"/>
          <w:b w:val="0"/>
          <w:bCs w:val="0"/>
          <w:color w:val="auto"/>
          <w:sz w:val="36"/>
          <w:szCs w:val="36"/>
          <w:highlight w:val="none"/>
          <w:u w:val="none"/>
          <w:lang w:eastAsia="zh-CN"/>
        </w:rPr>
        <w:t>管理按照相关规定执行。</w:t>
      </w:r>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第十</w:t>
      </w:r>
      <w:r>
        <w:rPr>
          <w:rFonts w:hint="eastAsia" w:ascii="宋体" w:hAnsi="宋体" w:eastAsia="宋体" w:cs="宋体"/>
          <w:b/>
          <w:bCs/>
          <w:color w:val="auto"/>
          <w:sz w:val="36"/>
          <w:szCs w:val="36"/>
          <w:highlight w:val="none"/>
          <w:u w:val="none"/>
        </w:rPr>
        <w:t>八</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与城乡供水工程规划、设计、招投标、材料采购、施工等有关的单位和个人，应当按照国家保密规定使用和管理城乡供水工程的整体规划、现状图以及管线的综合图文资料。</w:t>
      </w:r>
    </w:p>
    <w:p>
      <w:pPr>
        <w:keepNext w:val="0"/>
        <w:keepLines w:val="0"/>
        <w:pageBreakBefore w:val="0"/>
        <w:widowControl/>
        <w:kinsoku/>
        <w:wordWrap/>
        <w:overflowPunct/>
        <w:topLinePunct w:val="0"/>
        <w:autoSpaceDE/>
        <w:autoSpaceDN/>
        <w:bidi w:val="0"/>
        <w:adjustRightInd w:val="0"/>
        <w:snapToGrid w:val="0"/>
        <w:spacing w:beforeAutospacing="0" w:after="0" w:line="560" w:lineRule="exact"/>
        <w:ind w:firstLine="720" w:firstLineChars="200"/>
        <w:jc w:val="left"/>
        <w:textAlignment w:val="auto"/>
        <w:rPr>
          <w:rFonts w:ascii="宋体" w:hAnsi="宋体" w:eastAsia="宋体" w:cs="宋体"/>
          <w:color w:val="auto"/>
          <w:sz w:val="36"/>
          <w:szCs w:val="36"/>
          <w:highlight w:val="none"/>
          <w:u w:val="none"/>
        </w:rPr>
      </w:pP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jc w:val="center"/>
        <w:textAlignment w:val="auto"/>
        <w:rPr>
          <w:rFonts w:ascii="宋体" w:hAnsi="宋体" w:eastAsia="宋体" w:cs="宋体"/>
          <w:b/>
          <w:bCs/>
          <w:color w:val="auto"/>
          <w:sz w:val="36"/>
          <w:szCs w:val="36"/>
          <w:highlight w:val="none"/>
          <w:u w:val="none"/>
        </w:rPr>
      </w:pPr>
      <w:r>
        <w:rPr>
          <w:rFonts w:ascii="宋体" w:hAnsi="宋体" w:eastAsia="宋体" w:cs="宋体"/>
          <w:b/>
          <w:bCs/>
          <w:color w:val="auto"/>
          <w:sz w:val="36"/>
          <w:szCs w:val="36"/>
          <w:highlight w:val="none"/>
          <w:u w:val="none"/>
        </w:rPr>
        <w:t>第三章　设施维护与管理</w:t>
      </w: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hint="eastAsia"/>
          <w:color w:val="auto"/>
          <w:u w:val="none"/>
          <w:lang w:eastAsia="zh-CN"/>
        </w:rPr>
      </w:pPr>
      <w:r>
        <w:rPr>
          <w:rFonts w:ascii="宋体" w:hAnsi="宋体" w:eastAsia="宋体" w:cs="宋体"/>
          <w:b/>
          <w:bCs/>
          <w:color w:val="auto"/>
          <w:sz w:val="36"/>
          <w:szCs w:val="36"/>
          <w:highlight w:val="none"/>
          <w:u w:val="none"/>
        </w:rPr>
        <w:t>第十</w:t>
      </w:r>
      <w:r>
        <w:rPr>
          <w:rFonts w:hint="eastAsia" w:ascii="宋体" w:hAnsi="宋体" w:eastAsia="宋体" w:cs="宋体"/>
          <w:b/>
          <w:bCs/>
          <w:color w:val="auto"/>
          <w:sz w:val="36"/>
          <w:szCs w:val="36"/>
          <w:highlight w:val="none"/>
          <w:u w:val="none"/>
        </w:rPr>
        <w:t>九</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w:t>
      </w:r>
      <w:r>
        <w:rPr>
          <w:rFonts w:hint="eastAsia" w:ascii="宋体" w:hAnsi="宋体" w:eastAsia="宋体" w:cs="宋体"/>
          <w:color w:val="auto"/>
          <w:sz w:val="36"/>
          <w:szCs w:val="36"/>
          <w:highlight w:val="none"/>
          <w:u w:val="none"/>
        </w:rPr>
        <w:t>贸</w:t>
      </w:r>
      <w:r>
        <w:rPr>
          <w:rFonts w:hint="eastAsia" w:ascii="宋体" w:hAnsi="宋体" w:eastAsia="宋体"/>
          <w:color w:val="auto"/>
          <w:sz w:val="36"/>
          <w:szCs w:val="36"/>
          <w:highlight w:val="none"/>
          <w:u w:val="none"/>
        </w:rPr>
        <w:t>易结算水表</w:t>
      </w:r>
      <w:r>
        <w:rPr>
          <w:rFonts w:hint="eastAsia" w:ascii="宋体" w:hAnsi="宋体" w:eastAsia="宋体"/>
          <w:color w:val="auto"/>
          <w:sz w:val="36"/>
          <w:szCs w:val="36"/>
          <w:highlight w:val="none"/>
          <w:u w:val="none"/>
          <w:lang w:eastAsia="zh-CN"/>
        </w:rPr>
        <w:t>（简称水表）（贸易结</w:t>
      </w:r>
      <w:r>
        <w:rPr>
          <w:rFonts w:hint="eastAsia" w:ascii="宋体" w:hAnsi="宋体" w:eastAsia="宋体"/>
          <w:color w:val="auto"/>
          <w:sz w:val="36"/>
          <w:szCs w:val="36"/>
          <w:highlight w:val="none"/>
          <w:u w:val="none"/>
        </w:rPr>
        <w:t>算水表</w:t>
      </w:r>
      <w:r>
        <w:rPr>
          <w:rFonts w:hint="eastAsia" w:ascii="宋体" w:hAnsi="宋体" w:eastAsia="宋体"/>
          <w:color w:val="auto"/>
          <w:sz w:val="36"/>
          <w:szCs w:val="36"/>
          <w:highlight w:val="none"/>
          <w:u w:val="none"/>
          <w:lang w:eastAsia="zh-CN"/>
        </w:rPr>
        <w:t>定义出自《山东省城市公共供水服务规范》，指</w:t>
      </w:r>
      <w:r>
        <w:rPr>
          <w:rFonts w:hint="eastAsia" w:ascii="宋体" w:hAnsi="宋体" w:eastAsia="宋体"/>
          <w:color w:val="auto"/>
          <w:sz w:val="36"/>
          <w:szCs w:val="36"/>
          <w:highlight w:val="none"/>
          <w:u w:val="none"/>
        </w:rPr>
        <w:t>供水企业与用水单位、个人之间直接用于水费结算，并列入《中华人民共和国强制检定的工作计量器具明细目录》的计量器具</w:t>
      </w:r>
      <w:r>
        <w:rPr>
          <w:rFonts w:hint="eastAsia" w:ascii="宋体" w:hAnsi="宋体" w:eastAsia="宋体"/>
          <w:color w:val="auto"/>
          <w:sz w:val="36"/>
          <w:szCs w:val="36"/>
          <w:highlight w:val="none"/>
          <w:u w:val="none"/>
          <w:lang w:eastAsia="zh-CN"/>
        </w:rPr>
        <w:t>。下文不再区分总表）</w:t>
      </w:r>
      <w:r>
        <w:rPr>
          <w:color w:val="auto"/>
          <w:sz w:val="36"/>
          <w:szCs w:val="36"/>
          <w:highlight w:val="none"/>
          <w:u w:val="none"/>
        </w:rPr>
        <w:fldChar w:fldCharType="begin"/>
      </w:r>
      <w:r>
        <w:rPr>
          <w:rFonts w:ascii="宋体" w:hAnsi="宋体" w:eastAsia="宋体"/>
          <w:color w:val="auto"/>
          <w:sz w:val="36"/>
          <w:szCs w:val="36"/>
          <w:highlight w:val="none"/>
          <w:u w:val="none"/>
        </w:rPr>
        <w:instrText xml:space="preserve"> HYPERLINK "javascript:void(0);" </w:instrText>
      </w:r>
      <w:r>
        <w:rPr>
          <w:color w:val="auto"/>
          <w:sz w:val="36"/>
          <w:szCs w:val="36"/>
          <w:highlight w:val="none"/>
          <w:u w:val="none"/>
        </w:rPr>
        <w:fldChar w:fldCharType="separate"/>
      </w:r>
      <w:r>
        <w:rPr>
          <w:rFonts w:hint="default" w:ascii="宋体" w:hAnsi="宋体" w:eastAsia="宋体"/>
          <w:color w:val="auto"/>
          <w:sz w:val="36"/>
          <w:szCs w:val="36"/>
          <w:highlight w:val="none"/>
          <w:u w:val="none"/>
        </w:rPr>
        <w:t>以内的供水设施由用户负责维护管理；水表及其以外的供水设施由城乡供水经营单位负责维护管理。</w:t>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hint="eastAsia" w:ascii="宋体" w:hAnsi="宋体" w:eastAsia="宋体" w:cstheme="minorBidi"/>
          <w:color w:val="auto"/>
          <w:sz w:val="36"/>
          <w:szCs w:val="36"/>
          <w:highlight w:val="none"/>
          <w:u w:val="none"/>
          <w:lang w:val="en-US" w:eastAsia="zh-CN" w:bidi="ar-SA"/>
        </w:rPr>
      </w:pPr>
      <w:r>
        <w:rPr>
          <w:rFonts w:hint="eastAsia" w:ascii="宋体" w:hAnsi="宋体" w:eastAsia="宋体"/>
          <w:color w:val="auto"/>
          <w:sz w:val="36"/>
          <w:szCs w:val="36"/>
          <w:highlight w:val="none"/>
          <w:u w:val="none"/>
        </w:rPr>
        <w:t>居民用户的水表井室由城乡供水经营单位负责维护管理，非居民用户的水表井室由</w:t>
      </w:r>
      <w:r>
        <w:rPr>
          <w:rFonts w:hint="eastAsia" w:ascii="宋体" w:hAnsi="宋体" w:eastAsia="宋体"/>
          <w:color w:val="auto"/>
          <w:sz w:val="36"/>
          <w:szCs w:val="36"/>
          <w:highlight w:val="none"/>
          <w:u w:val="none"/>
          <w:lang w:eastAsia="zh-CN"/>
        </w:rPr>
        <w:t>用户</w:t>
      </w:r>
      <w:r>
        <w:rPr>
          <w:rFonts w:hint="eastAsia" w:ascii="宋体" w:hAnsi="宋体" w:eastAsia="宋体"/>
          <w:color w:val="auto"/>
          <w:sz w:val="36"/>
          <w:szCs w:val="36"/>
          <w:highlight w:val="none"/>
          <w:u w:val="none"/>
        </w:rPr>
        <w:t>自行负责维护管理。非居民用户因水表井室等维护管理不当影响抄表的，先按照该用户之前12个月内最高月用水量收取当月</w:t>
      </w:r>
      <w:r>
        <w:rPr>
          <w:rFonts w:hint="eastAsia" w:ascii="宋体" w:hAnsi="宋体" w:eastAsia="宋体"/>
          <w:color w:val="auto"/>
          <w:sz w:val="36"/>
          <w:szCs w:val="36"/>
          <w:highlight w:val="none"/>
          <w:u w:val="none"/>
          <w:lang w:eastAsia="zh-CN"/>
        </w:rPr>
        <w:t>水费</w:t>
      </w:r>
      <w:r>
        <w:rPr>
          <w:rFonts w:hint="eastAsia" w:ascii="宋体" w:hAnsi="宋体" w:eastAsia="宋体"/>
          <w:color w:val="auto"/>
          <w:sz w:val="36"/>
          <w:szCs w:val="36"/>
          <w:highlight w:val="none"/>
          <w:u w:val="none"/>
        </w:rPr>
        <w:t>，恢复正常抄表后多退少补。</w:t>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Style w:val="14"/>
          <w:rFonts w:hint="default" w:ascii="宋体" w:hAnsi="宋体" w:eastAsia="宋体"/>
          <w:color w:val="auto"/>
          <w:sz w:val="36"/>
          <w:szCs w:val="36"/>
          <w:highlight w:val="none"/>
          <w:u w:val="none"/>
          <w:lang w:val="en-US" w:eastAsia="zh-CN"/>
        </w:rPr>
      </w:pPr>
      <w:r>
        <w:rPr>
          <w:rStyle w:val="14"/>
          <w:rFonts w:ascii="宋体" w:hAnsi="宋体" w:eastAsia="宋体"/>
          <w:color w:val="auto"/>
          <w:sz w:val="36"/>
          <w:szCs w:val="36"/>
          <w:highlight w:val="none"/>
          <w:u w:val="none"/>
        </w:rPr>
        <w:fldChar w:fldCharType="end"/>
      </w:r>
      <w:r>
        <w:rPr>
          <w:rStyle w:val="14"/>
          <w:rFonts w:hint="eastAsia" w:ascii="宋体" w:hAnsi="宋体" w:eastAsia="宋体"/>
          <w:color w:val="auto"/>
          <w:sz w:val="36"/>
          <w:szCs w:val="36"/>
          <w:highlight w:val="none"/>
          <w:u w:val="none"/>
          <w:lang w:val="en-US" w:eastAsia="zh-CN"/>
        </w:rPr>
        <w:t>农村公共供水设施的维护管理由属地政府结合实际落实责任。</w:t>
      </w: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w:t>
      </w:r>
      <w:r>
        <w:rPr>
          <w:rFonts w:hint="eastAsia" w:ascii="宋体" w:hAnsi="宋体" w:eastAsia="宋体" w:cs="宋体"/>
          <w:b/>
          <w:bCs/>
          <w:color w:val="auto"/>
          <w:sz w:val="36"/>
          <w:szCs w:val="36"/>
          <w:highlight w:val="none"/>
          <w:u w:val="none"/>
        </w:rPr>
        <w:t>二十</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城乡供水主管部门应当会同自然资源和规划、生态环境等部门依法划定城乡供水设施安全保护范围。</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afterAutospacing="0" w:line="560" w:lineRule="exact"/>
        <w:ind w:firstLine="720" w:firstLineChars="200"/>
        <w:textAlignment w:val="auto"/>
        <w:rPr>
          <w:rFonts w:ascii="宋体" w:hAnsi="宋体" w:eastAsia="宋体" w:cs="宋体"/>
          <w:color w:val="auto"/>
          <w:sz w:val="36"/>
          <w:szCs w:val="36"/>
          <w:highlight w:val="none"/>
          <w:u w:val="none"/>
        </w:rPr>
      </w:pPr>
      <w:bookmarkStart w:id="13" w:name="tiao_19_kuan_2"/>
      <w:bookmarkEnd w:id="13"/>
      <w:r>
        <w:rPr>
          <w:rFonts w:ascii="宋体" w:hAnsi="宋体" w:eastAsia="宋体" w:cs="宋体"/>
          <w:color w:val="auto"/>
          <w:sz w:val="36"/>
          <w:szCs w:val="36"/>
          <w:highlight w:val="none"/>
          <w:u w:val="none"/>
        </w:rPr>
        <w:t>城乡供水经营单位应当根据城乡供水设施安全保护范围和保护要求，设立保护标志，进行定期巡查。</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bookmarkStart w:id="14" w:name="tiao19_kuan2"/>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bookmarkEnd w:id="14"/>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第二十</w:t>
      </w:r>
      <w:r>
        <w:rPr>
          <w:rFonts w:hint="eastAsia" w:ascii="宋体" w:hAnsi="宋体" w:eastAsia="宋体" w:cs="宋体"/>
          <w:b/>
          <w:bCs/>
          <w:color w:val="auto"/>
          <w:sz w:val="36"/>
          <w:szCs w:val="36"/>
          <w:highlight w:val="none"/>
          <w:u w:val="none"/>
        </w:rPr>
        <w:t>一</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禁止下列损害城乡供水设施、危害城乡供水安全的行为：</w:t>
      </w:r>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0" w:firstLineChars="200"/>
        <w:textAlignment w:val="auto"/>
        <w:rPr>
          <w:rFonts w:ascii="宋体" w:hAnsi="宋体" w:eastAsia="宋体" w:cs="宋体"/>
          <w:color w:val="auto"/>
          <w:sz w:val="36"/>
          <w:szCs w:val="36"/>
          <w:highlight w:val="none"/>
          <w:u w:val="none"/>
        </w:rPr>
      </w:pPr>
      <w:bookmarkStart w:id="15" w:name="tiao_20_kuan_1_xiang_1"/>
      <w:bookmarkEnd w:id="15"/>
      <w:r>
        <w:rPr>
          <w:rFonts w:ascii="宋体" w:hAnsi="宋体" w:eastAsia="宋体" w:cs="宋体"/>
          <w:color w:val="auto"/>
          <w:sz w:val="36"/>
          <w:szCs w:val="36"/>
          <w:highlight w:val="none"/>
          <w:u w:val="none"/>
        </w:rPr>
        <w:t>（一）</w:t>
      </w:r>
      <w:r>
        <w:rPr>
          <w:rFonts w:hint="eastAsia" w:ascii="宋体" w:hAnsi="宋体" w:eastAsia="宋体"/>
          <w:color w:val="auto"/>
          <w:sz w:val="36"/>
          <w:szCs w:val="36"/>
          <w:highlight w:val="none"/>
          <w:u w:val="none"/>
        </w:rPr>
        <w:t>在距离城</w:t>
      </w:r>
      <w:r>
        <w:rPr>
          <w:rFonts w:hint="eastAsia" w:ascii="宋体" w:hAnsi="宋体" w:eastAsia="宋体"/>
          <w:strike w:val="0"/>
          <w:dstrike w:val="0"/>
          <w:color w:val="auto"/>
          <w:sz w:val="36"/>
          <w:szCs w:val="36"/>
          <w:highlight w:val="none"/>
          <w:u w:val="none"/>
          <w:lang w:eastAsia="zh-CN"/>
        </w:rPr>
        <w:t>市</w:t>
      </w:r>
      <w:r>
        <w:rPr>
          <w:rFonts w:hint="eastAsia" w:ascii="宋体" w:hAnsi="宋体" w:eastAsia="宋体"/>
          <w:color w:val="auto"/>
          <w:sz w:val="36"/>
          <w:szCs w:val="36"/>
          <w:highlight w:val="none"/>
          <w:u w:val="none"/>
        </w:rPr>
        <w:t>供水管道及其附属设施1米范围内,</w:t>
      </w:r>
      <w:r>
        <w:rPr>
          <w:rFonts w:ascii="宋体" w:hAnsi="宋体" w:eastAsia="宋体" w:cs="宋体"/>
          <w:color w:val="auto"/>
          <w:sz w:val="36"/>
          <w:szCs w:val="36"/>
          <w:highlight w:val="none"/>
          <w:u w:val="none"/>
        </w:rPr>
        <w:t>擅自从事修建建筑物或者构筑物、堆放物品、开挖渠沟、打井、取土、采石等活动；</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bookmarkStart w:id="16" w:name="tiao20_kuan1_xiang1"/>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bookmarkEnd w:id="16"/>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0" w:firstLineChars="200"/>
        <w:textAlignment w:val="auto"/>
        <w:rPr>
          <w:rFonts w:ascii="宋体" w:hAnsi="宋体" w:eastAsia="宋体" w:cs="宋体"/>
          <w:color w:val="auto"/>
          <w:sz w:val="36"/>
          <w:szCs w:val="36"/>
          <w:highlight w:val="none"/>
          <w:u w:val="none"/>
        </w:rPr>
      </w:pPr>
      <w:bookmarkStart w:id="17" w:name="tiao_20_kuan_1_xiang_2"/>
      <w:bookmarkEnd w:id="17"/>
      <w:r>
        <w:rPr>
          <w:rFonts w:ascii="宋体" w:hAnsi="宋体" w:eastAsia="宋体" w:cs="宋体"/>
          <w:color w:val="auto"/>
          <w:sz w:val="36"/>
          <w:szCs w:val="36"/>
          <w:highlight w:val="none"/>
          <w:u w:val="none"/>
        </w:rPr>
        <w:t>（二）</w:t>
      </w:r>
      <w:r>
        <w:rPr>
          <w:rFonts w:hint="eastAsia" w:ascii="宋体" w:hAnsi="宋体" w:eastAsia="宋体"/>
          <w:color w:val="auto"/>
          <w:sz w:val="36"/>
          <w:szCs w:val="36"/>
          <w:highlight w:val="none"/>
          <w:u w:val="none"/>
        </w:rPr>
        <w:t>在距离城乡供水管道及其附属设施1米范围内,</w:t>
      </w:r>
      <w:r>
        <w:rPr>
          <w:rFonts w:ascii="宋体" w:hAnsi="宋体" w:eastAsia="宋体" w:cs="宋体"/>
          <w:color w:val="auto"/>
          <w:sz w:val="36"/>
          <w:szCs w:val="36"/>
          <w:highlight w:val="none"/>
          <w:u w:val="none"/>
        </w:rPr>
        <w:t>存放易燃易爆物品、倾倒腐蚀性及有毒有害物质</w:t>
      </w:r>
      <w:r>
        <w:rPr>
          <w:rFonts w:hint="eastAsia" w:ascii="宋体" w:hAnsi="宋体" w:eastAsia="宋体" w:cs="宋体"/>
          <w:color w:val="auto"/>
          <w:sz w:val="36"/>
          <w:szCs w:val="36"/>
          <w:highlight w:val="none"/>
          <w:u w:val="none"/>
          <w:lang w:eastAsia="zh-CN"/>
        </w:rPr>
        <w:t>、</w:t>
      </w:r>
      <w:r>
        <w:rPr>
          <w:rFonts w:hint="eastAsia" w:ascii="宋体" w:hAnsi="宋体" w:eastAsia="宋体" w:cs="宋体"/>
          <w:b w:val="0"/>
          <w:bCs w:val="0"/>
          <w:color w:val="auto"/>
          <w:sz w:val="36"/>
          <w:szCs w:val="36"/>
          <w:highlight w:val="none"/>
          <w:u w:val="none"/>
          <w:lang w:eastAsia="zh-CN"/>
        </w:rPr>
        <w:t>擅自</w:t>
      </w:r>
      <w:r>
        <w:rPr>
          <w:rFonts w:ascii="宋体" w:hAnsi="宋体" w:eastAsia="宋体" w:cs="宋体"/>
          <w:color w:val="auto"/>
          <w:sz w:val="36"/>
          <w:szCs w:val="36"/>
          <w:highlight w:val="none"/>
          <w:u w:val="none"/>
        </w:rPr>
        <w:t>进行爆破作业；</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bookmarkStart w:id="18" w:name="tiao20_kuan1_xiang2"/>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bookmarkEnd w:id="18"/>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0" w:firstLineChars="200"/>
        <w:textAlignment w:val="auto"/>
        <w:rPr>
          <w:rFonts w:ascii="宋体" w:hAnsi="宋体" w:eastAsia="宋体" w:cs="宋体"/>
          <w:color w:val="auto"/>
          <w:sz w:val="36"/>
          <w:szCs w:val="36"/>
          <w:highlight w:val="none"/>
          <w:u w:val="none"/>
        </w:rPr>
      </w:pPr>
      <w:bookmarkStart w:id="19" w:name="tiao_20_kuan_1_xiang_3"/>
      <w:bookmarkEnd w:id="19"/>
      <w:r>
        <w:rPr>
          <w:rFonts w:ascii="宋体" w:hAnsi="宋体" w:eastAsia="宋体" w:cs="宋体"/>
          <w:color w:val="auto"/>
          <w:sz w:val="36"/>
          <w:szCs w:val="36"/>
          <w:highlight w:val="none"/>
          <w:u w:val="none"/>
        </w:rPr>
        <w:t>（三）</w:t>
      </w:r>
      <w:r>
        <w:rPr>
          <w:rFonts w:hint="eastAsia" w:ascii="宋体" w:hAnsi="宋体" w:eastAsia="宋体"/>
          <w:color w:val="auto"/>
          <w:sz w:val="36"/>
          <w:szCs w:val="36"/>
          <w:highlight w:val="none"/>
          <w:u w:val="none"/>
        </w:rPr>
        <w:t>在距离城乡供水管道及其附属设施1米范围内,</w:t>
      </w:r>
      <w:r>
        <w:rPr>
          <w:rFonts w:ascii="宋体" w:hAnsi="宋体" w:eastAsia="宋体" w:cs="宋体"/>
          <w:color w:val="auto"/>
          <w:sz w:val="36"/>
          <w:szCs w:val="36"/>
          <w:highlight w:val="none"/>
          <w:u w:val="none"/>
        </w:rPr>
        <w:t>建设化粪池或者污水井（池）</w:t>
      </w:r>
      <w:r>
        <w:rPr>
          <w:rFonts w:hint="eastAsia" w:ascii="宋体" w:hAnsi="宋体" w:eastAsia="宋体" w:cs="宋体"/>
          <w:color w:val="auto"/>
          <w:sz w:val="36"/>
          <w:szCs w:val="36"/>
          <w:highlight w:val="none"/>
          <w:u w:val="none"/>
        </w:rPr>
        <w:t>，或</w:t>
      </w:r>
      <w:r>
        <w:rPr>
          <w:rFonts w:ascii="宋体" w:hAnsi="宋体" w:eastAsia="宋体" w:cs="宋体"/>
          <w:color w:val="auto"/>
          <w:sz w:val="36"/>
          <w:szCs w:val="36"/>
          <w:highlight w:val="none"/>
          <w:u w:val="none"/>
        </w:rPr>
        <w:t>将化粪池或者污水井（池）直接穿过、浸没城乡公共供水管道等；</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bookmarkStart w:id="20" w:name="tiao20_kuan1_xiang3"/>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bookmarkEnd w:id="20"/>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0" w:firstLineChars="200"/>
        <w:textAlignment w:val="auto"/>
        <w:rPr>
          <w:rFonts w:ascii="宋体" w:hAnsi="宋体" w:eastAsia="宋体" w:cs="宋体"/>
          <w:color w:val="auto"/>
          <w:sz w:val="36"/>
          <w:szCs w:val="36"/>
          <w:highlight w:val="none"/>
          <w:u w:val="none"/>
        </w:rPr>
      </w:pPr>
      <w:bookmarkStart w:id="21" w:name="tiao_20_kuan_1_xiang_4"/>
      <w:bookmarkEnd w:id="21"/>
      <w:r>
        <w:rPr>
          <w:rFonts w:ascii="宋体" w:hAnsi="宋体" w:eastAsia="宋体" w:cs="宋体"/>
          <w:color w:val="auto"/>
          <w:sz w:val="36"/>
          <w:szCs w:val="36"/>
          <w:highlight w:val="none"/>
          <w:u w:val="none"/>
        </w:rPr>
        <w:t>（四）擅自将自建设施供水管网系统或</w:t>
      </w:r>
      <w:r>
        <w:rPr>
          <w:rFonts w:ascii="宋体" w:hAnsi="宋体" w:eastAsia="宋体" w:cs="宋体"/>
          <w:b w:val="0"/>
          <w:bCs w:val="0"/>
          <w:color w:val="auto"/>
          <w:sz w:val="36"/>
          <w:szCs w:val="36"/>
          <w:highlight w:val="none"/>
          <w:u w:val="none"/>
        </w:rPr>
        <w:t>其他供水系统</w:t>
      </w:r>
      <w:r>
        <w:rPr>
          <w:rFonts w:ascii="宋体" w:hAnsi="宋体" w:eastAsia="宋体" w:cs="宋体"/>
          <w:color w:val="auto"/>
          <w:sz w:val="36"/>
          <w:szCs w:val="36"/>
          <w:highlight w:val="none"/>
          <w:u w:val="none"/>
        </w:rPr>
        <w:t>与城乡公共供水管网系统连接；</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bookmarkStart w:id="22" w:name="tiao20_kuan1_xiang4"/>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bookmarkEnd w:id="22"/>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0" w:firstLineChars="200"/>
        <w:textAlignment w:val="auto"/>
        <w:rPr>
          <w:rFonts w:ascii="宋体" w:hAnsi="宋体" w:eastAsia="宋体" w:cs="宋体"/>
          <w:color w:val="auto"/>
          <w:sz w:val="36"/>
          <w:szCs w:val="36"/>
          <w:highlight w:val="none"/>
          <w:u w:val="none"/>
        </w:rPr>
      </w:pPr>
      <w:bookmarkStart w:id="23" w:name="tiao_20_kuan_1_xiang_5"/>
      <w:bookmarkEnd w:id="23"/>
      <w:r>
        <w:rPr>
          <w:rFonts w:ascii="宋体" w:hAnsi="宋体" w:eastAsia="宋体" w:cs="宋体"/>
          <w:color w:val="auto"/>
          <w:sz w:val="36"/>
          <w:szCs w:val="36"/>
          <w:highlight w:val="none"/>
          <w:u w:val="none"/>
        </w:rPr>
        <w:t>（五）将产生或者使用有毒有害物质的生产用水管网与城乡公共供水管网系统直接连接；</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bookmarkStart w:id="24" w:name="tiao20_kuan1_xiang5"/>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bookmarkEnd w:id="24"/>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0" w:firstLineChars="200"/>
        <w:textAlignment w:val="auto"/>
        <w:rPr>
          <w:rFonts w:ascii="宋体" w:hAnsi="宋体" w:eastAsia="宋体" w:cs="宋体"/>
          <w:color w:val="auto"/>
          <w:sz w:val="36"/>
          <w:szCs w:val="36"/>
          <w:highlight w:val="none"/>
          <w:u w:val="none"/>
        </w:rPr>
      </w:pPr>
      <w:bookmarkStart w:id="25" w:name="tiao_20_kuan_1_xiang_6"/>
      <w:bookmarkEnd w:id="25"/>
      <w:r>
        <w:rPr>
          <w:rFonts w:ascii="宋体" w:hAnsi="宋体" w:eastAsia="宋体" w:cs="宋体"/>
          <w:color w:val="auto"/>
          <w:sz w:val="36"/>
          <w:szCs w:val="36"/>
          <w:highlight w:val="none"/>
          <w:u w:val="none"/>
        </w:rPr>
        <w:t>（六）擅自拆除、移动、遮挡保护标志或者启闭城乡供水设施；</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bookmarkStart w:id="26" w:name="tiao20_kuan1_xiang6"/>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bookmarkEnd w:id="26"/>
    </w:p>
    <w:p>
      <w:pPr>
        <w:keepNext w:val="0"/>
        <w:keepLines w:val="0"/>
        <w:pageBreakBefore w:val="0"/>
        <w:kinsoku/>
        <w:wordWrap/>
        <w:overflowPunct/>
        <w:topLinePunct w:val="0"/>
        <w:autoSpaceDE/>
        <w:autoSpaceDN/>
        <w:bidi w:val="0"/>
        <w:adjustRightInd w:val="0"/>
        <w:snapToGrid w:val="0"/>
        <w:spacing w:after="0" w:afterAutospacing="0" w:line="560" w:lineRule="exact"/>
        <w:ind w:firstLine="720" w:firstLineChars="200"/>
        <w:textAlignment w:val="auto"/>
        <w:rPr>
          <w:rFonts w:ascii="宋体" w:hAnsi="宋体" w:eastAsia="宋体" w:cs="宋体"/>
          <w:color w:val="auto"/>
          <w:sz w:val="36"/>
          <w:szCs w:val="36"/>
          <w:highlight w:val="none"/>
          <w:u w:val="none"/>
        </w:rPr>
      </w:pPr>
      <w:bookmarkStart w:id="27" w:name="tiao_20_kuan_1_xiang_7"/>
      <w:bookmarkEnd w:id="27"/>
      <w:r>
        <w:rPr>
          <w:rFonts w:ascii="宋体" w:hAnsi="宋体" w:eastAsia="宋体" w:cs="宋体"/>
          <w:color w:val="auto"/>
          <w:sz w:val="36"/>
          <w:szCs w:val="36"/>
          <w:highlight w:val="none"/>
          <w:u w:val="none"/>
        </w:rPr>
        <w:t>（七）掩埋、圈占城乡公共供水设施；</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bookmarkStart w:id="28" w:name="tiao20_kuan1_xiang7"/>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bookmarkEnd w:id="28"/>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0" w:firstLineChars="200"/>
        <w:textAlignment w:val="auto"/>
        <w:rPr>
          <w:rStyle w:val="14"/>
          <w:rFonts w:ascii="宋体" w:hAnsi="宋体" w:eastAsia="宋体"/>
          <w:color w:val="auto"/>
          <w:sz w:val="36"/>
          <w:szCs w:val="36"/>
          <w:highlight w:val="none"/>
          <w:u w:val="none"/>
        </w:rPr>
      </w:pPr>
      <w:bookmarkStart w:id="29" w:name="tiao_20_kuan_1_xiang_8"/>
      <w:bookmarkEnd w:id="29"/>
      <w:r>
        <w:rPr>
          <w:rFonts w:ascii="宋体" w:hAnsi="宋体" w:eastAsia="宋体" w:cs="宋体"/>
          <w:color w:val="auto"/>
          <w:sz w:val="36"/>
          <w:szCs w:val="36"/>
          <w:highlight w:val="none"/>
          <w:u w:val="none"/>
        </w:rPr>
        <w:t>（八）其他损害城乡供水设施或者危害城乡供水安全的行为。</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bookmarkStart w:id="30" w:name="tiao20_kuan1_xiang8"/>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bookmarkEnd w:id="30"/>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第二十</w:t>
      </w:r>
      <w:r>
        <w:rPr>
          <w:rFonts w:hint="eastAsia" w:ascii="宋体" w:hAnsi="宋体" w:eastAsia="宋体" w:cs="宋体"/>
          <w:b/>
          <w:bCs/>
          <w:color w:val="auto"/>
          <w:sz w:val="36"/>
          <w:szCs w:val="36"/>
          <w:highlight w:val="none"/>
          <w:u w:val="none"/>
        </w:rPr>
        <w:t>二</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因工程建设需要</w:t>
      </w:r>
      <w:r>
        <w:rPr>
          <w:rFonts w:hint="eastAsia" w:ascii="宋体" w:hAnsi="宋体" w:eastAsia="宋体" w:cs="宋体"/>
          <w:color w:val="auto"/>
          <w:sz w:val="36"/>
          <w:szCs w:val="36"/>
          <w:highlight w:val="none"/>
          <w:u w:val="none"/>
          <w:lang w:eastAsia="zh-CN"/>
        </w:rPr>
        <w:t>改装、拆除或者迁移</w:t>
      </w:r>
      <w:r>
        <w:rPr>
          <w:rFonts w:ascii="宋体" w:hAnsi="宋体" w:eastAsia="宋体" w:cs="宋体"/>
          <w:color w:val="auto"/>
          <w:sz w:val="36"/>
          <w:szCs w:val="36"/>
          <w:highlight w:val="none"/>
          <w:u w:val="none"/>
        </w:rPr>
        <w:t>城</w:t>
      </w:r>
      <w:r>
        <w:rPr>
          <w:rFonts w:hint="eastAsia" w:ascii="宋体" w:hAnsi="宋体" w:eastAsia="宋体" w:cs="宋体"/>
          <w:color w:val="auto"/>
          <w:sz w:val="36"/>
          <w:szCs w:val="36"/>
          <w:highlight w:val="none"/>
          <w:u w:val="none"/>
        </w:rPr>
        <w:t>乡</w:t>
      </w:r>
      <w:r>
        <w:rPr>
          <w:rFonts w:ascii="宋体" w:hAnsi="宋体" w:eastAsia="宋体" w:cs="宋体"/>
          <w:color w:val="auto"/>
          <w:sz w:val="36"/>
          <w:szCs w:val="36"/>
          <w:highlight w:val="none"/>
          <w:u w:val="none"/>
        </w:rPr>
        <w:t>公共供水设施的，建设单位应当经城乡供水主管部门批准，并采取相应的补救措施。具体补救措施由建设单位与供水单位签订协议，明确迁移、改建费用和补偿事项。</w:t>
      </w:r>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3" w:firstLineChars="200"/>
        <w:textAlignment w:val="auto"/>
        <w:rPr>
          <w:rFonts w:ascii="宋体" w:hAnsi="宋体" w:eastAsia="宋体" w:cs="宋体"/>
          <w:color w:val="auto"/>
          <w:sz w:val="36"/>
          <w:szCs w:val="36"/>
          <w:highlight w:val="none"/>
          <w:u w:val="none"/>
        </w:rPr>
      </w:pPr>
      <w:r>
        <w:rPr>
          <w:rStyle w:val="17"/>
          <w:rFonts w:ascii="宋体" w:hAnsi="宋体" w:eastAsia="宋体" w:cs="宋体"/>
          <w:color w:val="auto"/>
          <w:sz w:val="36"/>
          <w:szCs w:val="36"/>
          <w:highlight w:val="none"/>
          <w:u w:val="none"/>
        </w:rPr>
        <w:t>第</w:t>
      </w:r>
      <w:r>
        <w:rPr>
          <w:rStyle w:val="17"/>
          <w:rFonts w:hint="eastAsia" w:ascii="宋体" w:hAnsi="宋体" w:eastAsia="宋体" w:cs="宋体"/>
          <w:color w:val="auto"/>
          <w:sz w:val="36"/>
          <w:szCs w:val="36"/>
          <w:highlight w:val="none"/>
          <w:u w:val="none"/>
        </w:rPr>
        <w:t>二十三</w:t>
      </w:r>
      <w:r>
        <w:rPr>
          <w:rStyle w:val="17"/>
          <w:rFonts w:ascii="宋体" w:hAnsi="宋体" w:eastAsia="宋体" w:cs="宋体"/>
          <w:color w:val="auto"/>
          <w:sz w:val="36"/>
          <w:szCs w:val="36"/>
          <w:highlight w:val="none"/>
          <w:u w:val="none"/>
        </w:rPr>
        <w:t>条</w:t>
      </w:r>
      <w:r>
        <w:rPr>
          <w:rFonts w:ascii="宋体" w:hAnsi="宋体" w:eastAsia="宋体" w:cs="宋体"/>
          <w:color w:val="auto"/>
          <w:sz w:val="36"/>
          <w:szCs w:val="36"/>
          <w:highlight w:val="none"/>
          <w:u w:val="none"/>
        </w:rPr>
        <w:t>　</w:t>
      </w:r>
      <w:r>
        <w:rPr>
          <w:rFonts w:hint="eastAsia" w:ascii="宋体" w:hAnsi="宋体" w:eastAsia="宋体"/>
          <w:color w:val="auto"/>
          <w:sz w:val="36"/>
          <w:szCs w:val="36"/>
          <w:highlight w:val="none"/>
          <w:u w:val="none"/>
        </w:rPr>
        <w:t>涉及城乡公共供水设施的建设工程开工前，建设单位或者施工单位应当向城乡供水经营单位查明地下供水管网分布情况，施工可能影响供水设施安全的，建设单位或者施工单位应当与城乡供水经营单位商定保护措施，由建设单位或施工单位负责实施。建设单位或者施工单位未采取有效保护措施，造成城乡供水设施损坏的，应当予以赔偿。</w:t>
      </w:r>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3" w:firstLineChars="200"/>
        <w:textAlignment w:val="auto"/>
        <w:rPr>
          <w:rFonts w:hint="eastAsia" w:ascii="宋体" w:hAnsi="宋体" w:eastAsia="宋体" w:cs="宋体"/>
          <w:strike w:val="0"/>
          <w:dstrike w:val="0"/>
          <w:color w:val="auto"/>
          <w:sz w:val="36"/>
          <w:szCs w:val="36"/>
          <w:highlight w:val="none"/>
          <w:u w:val="none"/>
          <w:lang w:eastAsia="zh-CN"/>
        </w:rPr>
      </w:pPr>
      <w:r>
        <w:rPr>
          <w:rFonts w:ascii="宋体" w:hAnsi="宋体" w:eastAsia="宋体" w:cs="宋体"/>
          <w:b/>
          <w:bCs/>
          <w:color w:val="auto"/>
          <w:sz w:val="36"/>
          <w:szCs w:val="36"/>
          <w:highlight w:val="none"/>
          <w:u w:val="none"/>
        </w:rPr>
        <w:t>第二十</w:t>
      </w:r>
      <w:r>
        <w:rPr>
          <w:rFonts w:hint="eastAsia" w:ascii="宋体" w:hAnsi="宋体" w:eastAsia="宋体" w:cs="宋体"/>
          <w:b/>
          <w:bCs/>
          <w:color w:val="auto"/>
          <w:sz w:val="36"/>
          <w:szCs w:val="36"/>
          <w:highlight w:val="none"/>
          <w:u w:val="none"/>
        </w:rPr>
        <w:t>四</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公共消防供水设施的维护管理由城乡供水经营单位负责，所需资金由当地人民政府承担。其他消防供水设施由产权人负责维护管理。</w:t>
      </w:r>
      <w:r>
        <w:rPr>
          <w:rFonts w:ascii="宋体" w:hAnsi="宋体" w:eastAsia="宋体" w:cs="宋体"/>
          <w:strike w:val="0"/>
          <w:dstrike w:val="0"/>
          <w:color w:val="auto"/>
          <w:sz w:val="36"/>
          <w:szCs w:val="36"/>
          <w:highlight w:val="none"/>
          <w:u w:val="none"/>
        </w:rPr>
        <w:t>设置</w:t>
      </w:r>
      <w:r>
        <w:rPr>
          <w:rFonts w:hint="eastAsia" w:ascii="宋体" w:hAnsi="宋体" w:eastAsia="宋体" w:cs="宋体"/>
          <w:strike w:val="0"/>
          <w:dstrike w:val="0"/>
          <w:color w:val="auto"/>
          <w:sz w:val="36"/>
          <w:szCs w:val="36"/>
          <w:highlight w:val="none"/>
          <w:u w:val="none"/>
        </w:rPr>
        <w:t>消防供水设施</w:t>
      </w:r>
      <w:r>
        <w:rPr>
          <w:rFonts w:ascii="宋体" w:hAnsi="宋体" w:eastAsia="宋体" w:cs="宋体"/>
          <w:strike w:val="0"/>
          <w:dstrike w:val="0"/>
          <w:color w:val="auto"/>
          <w:sz w:val="36"/>
          <w:szCs w:val="36"/>
          <w:highlight w:val="none"/>
          <w:u w:val="none"/>
        </w:rPr>
        <w:t>时，应当采取防撞、防冻措施</w:t>
      </w:r>
      <w:r>
        <w:rPr>
          <w:rFonts w:hint="eastAsia" w:ascii="宋体" w:hAnsi="宋体" w:eastAsia="宋体" w:cs="宋体"/>
          <w:strike w:val="0"/>
          <w:dstrike w:val="0"/>
          <w:color w:val="auto"/>
          <w:sz w:val="36"/>
          <w:szCs w:val="36"/>
          <w:highlight w:val="none"/>
          <w:u w:val="none"/>
          <w:lang w:eastAsia="zh-CN"/>
        </w:rPr>
        <w:t>，并设置明显标识。</w:t>
      </w:r>
    </w:p>
    <w:p>
      <w:pPr>
        <w:keepNext w:val="0"/>
        <w:keepLines w:val="0"/>
        <w:pageBreakBefore w:val="0"/>
        <w:widowControl/>
        <w:kinsoku/>
        <w:wordWrap/>
        <w:overflowPunct/>
        <w:topLinePunct w:val="0"/>
        <w:autoSpaceDE/>
        <w:autoSpaceDN/>
        <w:bidi w:val="0"/>
        <w:adjustRightInd w:val="0"/>
        <w:snapToGrid w:val="0"/>
        <w:spacing w:beforeAutospacing="0" w:after="0" w:afterAutospacing="0" w:line="560" w:lineRule="exact"/>
        <w:ind w:firstLine="723" w:firstLineChars="200"/>
        <w:jc w:val="left"/>
        <w:textAlignment w:val="auto"/>
        <w:rPr>
          <w:rFonts w:ascii="宋体" w:hAnsi="宋体" w:eastAsia="宋体"/>
          <w:color w:val="auto"/>
          <w:sz w:val="36"/>
          <w:szCs w:val="36"/>
          <w:highlight w:val="none"/>
          <w:u w:val="none"/>
        </w:rPr>
      </w:pPr>
      <w:r>
        <w:rPr>
          <w:rStyle w:val="17"/>
          <w:rFonts w:ascii="宋体" w:hAnsi="宋体" w:eastAsia="宋体" w:cs="宋体"/>
          <w:color w:val="auto"/>
          <w:sz w:val="36"/>
          <w:szCs w:val="36"/>
          <w:highlight w:val="none"/>
          <w:u w:val="none"/>
        </w:rPr>
        <w:t>第</w:t>
      </w:r>
      <w:r>
        <w:rPr>
          <w:rStyle w:val="17"/>
          <w:rFonts w:hint="eastAsia" w:ascii="宋体" w:hAnsi="宋体" w:eastAsia="宋体" w:cs="宋体"/>
          <w:color w:val="auto"/>
          <w:sz w:val="36"/>
          <w:szCs w:val="36"/>
          <w:highlight w:val="none"/>
          <w:u w:val="none"/>
        </w:rPr>
        <w:t>二十五</w:t>
      </w:r>
      <w:r>
        <w:rPr>
          <w:rStyle w:val="17"/>
          <w:rFonts w:ascii="宋体" w:hAnsi="宋体" w:eastAsia="宋体" w:cs="宋体"/>
          <w:color w:val="auto"/>
          <w:sz w:val="36"/>
          <w:szCs w:val="36"/>
          <w:highlight w:val="none"/>
          <w:u w:val="none"/>
        </w:rPr>
        <w:t>条</w:t>
      </w:r>
      <w:r>
        <w:rPr>
          <w:rFonts w:ascii="宋体" w:hAnsi="宋体" w:eastAsia="宋体" w:cs="宋体"/>
          <w:color w:val="auto"/>
          <w:sz w:val="36"/>
          <w:szCs w:val="36"/>
          <w:highlight w:val="none"/>
          <w:u w:val="none"/>
        </w:rPr>
        <w:t>　城乡公共供水单位接到城</w:t>
      </w:r>
      <w:r>
        <w:rPr>
          <w:rFonts w:hint="eastAsia" w:ascii="宋体" w:hAnsi="宋体" w:eastAsia="宋体" w:cs="宋体"/>
          <w:color w:val="auto"/>
          <w:sz w:val="36"/>
          <w:szCs w:val="36"/>
          <w:highlight w:val="none"/>
          <w:u w:val="none"/>
        </w:rPr>
        <w:t>乡</w:t>
      </w:r>
      <w:r>
        <w:rPr>
          <w:rFonts w:ascii="宋体" w:hAnsi="宋体" w:eastAsia="宋体" w:cs="宋体"/>
          <w:color w:val="auto"/>
          <w:sz w:val="36"/>
          <w:szCs w:val="36"/>
          <w:highlight w:val="none"/>
          <w:u w:val="none"/>
        </w:rPr>
        <w:t>公共供水设施发生跑水、漏水等故障报告后，应当及时组织抢修。城乡公共供水单位抢修供水设施时，有关单位和个人应当给予支持和配合，任何单位和个人不得阻挠。</w:t>
      </w:r>
      <w:r>
        <w:rPr>
          <w:rFonts w:ascii="宋体" w:hAnsi="宋体" w:eastAsia="宋体"/>
          <w:color w:val="auto"/>
          <w:sz w:val="36"/>
          <w:szCs w:val="36"/>
          <w:highlight w:val="none"/>
          <w:u w:val="none"/>
        </w:rPr>
        <w:t xml:space="preserve">   </w:t>
      </w:r>
    </w:p>
    <w:p>
      <w:pPr>
        <w:keepNext w:val="0"/>
        <w:keepLines w:val="0"/>
        <w:pageBreakBefore w:val="0"/>
        <w:kinsoku/>
        <w:wordWrap/>
        <w:overflowPunct/>
        <w:topLinePunct w:val="0"/>
        <w:autoSpaceDE/>
        <w:autoSpaceDN/>
        <w:bidi w:val="0"/>
        <w:adjustRightInd w:val="0"/>
        <w:snapToGrid w:val="0"/>
        <w:spacing w:beforeAutospacing="0" w:after="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第二十</w:t>
      </w:r>
      <w:r>
        <w:rPr>
          <w:rFonts w:hint="eastAsia" w:ascii="宋体" w:hAnsi="宋体" w:eastAsia="宋体" w:cs="宋体"/>
          <w:b/>
          <w:bCs/>
          <w:color w:val="auto"/>
          <w:sz w:val="36"/>
          <w:szCs w:val="36"/>
          <w:highlight w:val="none"/>
          <w:u w:val="none"/>
        </w:rPr>
        <w:t>六</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w:t>
      </w:r>
      <w:r>
        <w:rPr>
          <w:rFonts w:ascii="宋体" w:hAnsi="宋体" w:eastAsia="宋体" w:cs="宋体"/>
          <w:b w:val="0"/>
          <w:bCs w:val="0"/>
          <w:color w:val="auto"/>
          <w:sz w:val="36"/>
          <w:szCs w:val="36"/>
          <w:highlight w:val="none"/>
          <w:u w:val="none"/>
        </w:rPr>
        <w:t>城</w:t>
      </w:r>
      <w:r>
        <w:rPr>
          <w:rFonts w:hint="eastAsia" w:ascii="宋体" w:hAnsi="宋体" w:eastAsia="宋体"/>
          <w:b w:val="0"/>
          <w:bCs w:val="0"/>
          <w:strike w:val="0"/>
          <w:dstrike w:val="0"/>
          <w:color w:val="auto"/>
          <w:sz w:val="36"/>
          <w:szCs w:val="36"/>
          <w:highlight w:val="none"/>
          <w:u w:val="none"/>
          <w:lang w:eastAsia="zh-CN"/>
        </w:rPr>
        <w:t>市</w:t>
      </w:r>
      <w:r>
        <w:rPr>
          <w:rFonts w:ascii="宋体" w:hAnsi="宋体" w:eastAsia="宋体" w:cs="宋体"/>
          <w:b w:val="0"/>
          <w:bCs w:val="0"/>
          <w:color w:val="auto"/>
          <w:sz w:val="36"/>
          <w:szCs w:val="36"/>
          <w:highlight w:val="none"/>
          <w:u w:val="none"/>
        </w:rPr>
        <w:t>供水经营单位</w:t>
      </w:r>
      <w:r>
        <w:rPr>
          <w:rFonts w:ascii="宋体" w:hAnsi="宋体" w:eastAsia="宋体" w:cs="宋体"/>
          <w:color w:val="auto"/>
          <w:sz w:val="36"/>
          <w:szCs w:val="36"/>
          <w:highlight w:val="none"/>
          <w:u w:val="none"/>
        </w:rPr>
        <w:t>应当建立供水管线信息系统，并将新建、改建、扩建、废弃的供水管线信息及时报送城建档案管理机构。城建档案管理机构应当将供水管线信息纳入地下管线综合管理信息系统。</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城</w:t>
      </w:r>
      <w:r>
        <w:rPr>
          <w:rFonts w:hint="eastAsia" w:ascii="宋体" w:hAnsi="宋体" w:eastAsia="宋体"/>
          <w:b/>
          <w:bCs/>
          <w:strike w:val="0"/>
          <w:dstrike w:val="0"/>
          <w:color w:val="auto"/>
          <w:sz w:val="36"/>
          <w:szCs w:val="36"/>
          <w:highlight w:val="none"/>
          <w:u w:val="none"/>
          <w:lang w:eastAsia="zh-CN"/>
        </w:rPr>
        <w:t>市</w:t>
      </w:r>
      <w:r>
        <w:rPr>
          <w:rFonts w:ascii="宋体" w:hAnsi="宋体" w:eastAsia="宋体" w:cs="宋体"/>
          <w:b/>
          <w:bCs/>
          <w:color w:val="auto"/>
          <w:sz w:val="36"/>
          <w:szCs w:val="36"/>
          <w:highlight w:val="none"/>
          <w:u w:val="none"/>
        </w:rPr>
        <w:t>供水经营单位</w:t>
      </w:r>
      <w:r>
        <w:rPr>
          <w:rFonts w:ascii="宋体" w:hAnsi="宋体" w:eastAsia="宋体" w:cs="宋体"/>
          <w:color w:val="auto"/>
          <w:sz w:val="36"/>
          <w:szCs w:val="36"/>
          <w:highlight w:val="none"/>
          <w:u w:val="none"/>
        </w:rPr>
        <w:t>因办理管线选址及规划手续需要地下管线综合管理信息的，城建档案管理机构应当在七个工作日内无偿提供。</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widowControl/>
        <w:kinsoku/>
        <w:wordWrap/>
        <w:overflowPunct/>
        <w:topLinePunct w:val="0"/>
        <w:autoSpaceDE/>
        <w:autoSpaceDN/>
        <w:bidi w:val="0"/>
        <w:adjustRightInd w:val="0"/>
        <w:snapToGrid w:val="0"/>
        <w:spacing w:after="0" w:line="560" w:lineRule="exact"/>
        <w:ind w:firstLine="720" w:firstLineChars="200"/>
        <w:jc w:val="left"/>
        <w:textAlignment w:val="auto"/>
        <w:rPr>
          <w:rFonts w:ascii="宋体" w:hAnsi="宋体" w:eastAsia="宋体" w:cs="宋体"/>
          <w:color w:val="auto"/>
          <w:sz w:val="36"/>
          <w:szCs w:val="36"/>
          <w:highlight w:val="none"/>
          <w:u w:val="none"/>
        </w:rPr>
      </w:pP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Style w:val="14"/>
          <w:rFonts w:ascii="宋体" w:hAnsi="宋体" w:eastAsia="宋体"/>
          <w:color w:val="auto"/>
          <w:sz w:val="36"/>
          <w:szCs w:val="36"/>
          <w:highlight w:val="none"/>
          <w:u w:val="none"/>
        </w:rPr>
      </w:pPr>
      <w:r>
        <w:rPr>
          <w:rFonts w:ascii="宋体" w:hAnsi="宋体" w:eastAsia="宋体" w:cs="宋体"/>
          <w:b/>
          <w:bCs/>
          <w:color w:val="auto"/>
          <w:sz w:val="36"/>
          <w:szCs w:val="36"/>
          <w:highlight w:val="none"/>
          <w:u w:val="none"/>
        </w:rPr>
        <w:t>第二十</w:t>
      </w:r>
      <w:r>
        <w:rPr>
          <w:rFonts w:hint="eastAsia" w:ascii="宋体" w:hAnsi="宋体" w:eastAsia="宋体" w:cs="宋体"/>
          <w:b/>
          <w:bCs/>
          <w:color w:val="auto"/>
          <w:sz w:val="36"/>
          <w:szCs w:val="36"/>
          <w:highlight w:val="none"/>
          <w:u w:val="none"/>
        </w:rPr>
        <w:t>七</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城乡供水设施用地受法律保护，不得非法侵占或者擅自改变用途。</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pStyle w:val="2"/>
        <w:rPr>
          <w:u w:val="none"/>
        </w:rPr>
      </w:pPr>
    </w:p>
    <w:p>
      <w:pPr>
        <w:keepNext w:val="0"/>
        <w:keepLines w:val="0"/>
        <w:pageBreakBefore w:val="0"/>
        <w:widowControl/>
        <w:kinsoku/>
        <w:wordWrap/>
        <w:overflowPunct/>
        <w:topLinePunct w:val="0"/>
        <w:autoSpaceDE/>
        <w:autoSpaceDN/>
        <w:bidi w:val="0"/>
        <w:adjustRightInd w:val="0"/>
        <w:snapToGrid w:val="0"/>
        <w:spacing w:after="0" w:afterAutospacing="0" w:line="560" w:lineRule="exact"/>
        <w:ind w:firstLine="723" w:firstLineChars="200"/>
        <w:jc w:val="center"/>
        <w:textAlignment w:val="auto"/>
        <w:rPr>
          <w:rFonts w:ascii="宋体" w:hAnsi="宋体" w:eastAsia="宋体" w:cs="宋体"/>
          <w:b/>
          <w:bCs/>
          <w:color w:val="auto"/>
          <w:sz w:val="36"/>
          <w:szCs w:val="36"/>
          <w:highlight w:val="none"/>
          <w:u w:val="none"/>
        </w:rPr>
      </w:pPr>
      <w:r>
        <w:rPr>
          <w:rFonts w:ascii="宋体" w:hAnsi="宋体" w:eastAsia="宋体" w:cs="宋体"/>
          <w:b/>
          <w:bCs/>
          <w:color w:val="auto"/>
          <w:sz w:val="36"/>
          <w:szCs w:val="36"/>
          <w:highlight w:val="none"/>
          <w:u w:val="none"/>
        </w:rPr>
        <w:t>第四章　供水用水管理</w:t>
      </w:r>
    </w:p>
    <w:p>
      <w:pPr>
        <w:pStyle w:val="8"/>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3" w:firstLineChars="200"/>
        <w:textAlignment w:val="auto"/>
        <w:rPr>
          <w:rFonts w:hint="eastAsia" w:ascii="宋体" w:hAnsi="宋体" w:eastAsia="宋体" w:cs="宋体"/>
          <w:b w:val="0"/>
          <w:bCs w:val="0"/>
          <w:color w:val="auto"/>
          <w:sz w:val="36"/>
          <w:szCs w:val="36"/>
          <w:u w:val="none"/>
        </w:rPr>
      </w:pPr>
      <w:r>
        <w:rPr>
          <w:rFonts w:ascii="宋体" w:hAnsi="宋体" w:eastAsia="宋体" w:cs="宋体"/>
          <w:b/>
          <w:bCs/>
          <w:color w:val="auto"/>
          <w:sz w:val="36"/>
          <w:szCs w:val="36"/>
          <w:highlight w:val="none"/>
          <w:u w:val="none"/>
        </w:rPr>
        <w:t>第二十</w:t>
      </w:r>
      <w:r>
        <w:rPr>
          <w:rFonts w:hint="eastAsia" w:ascii="宋体" w:hAnsi="宋体" w:eastAsia="宋体" w:cs="宋体"/>
          <w:b/>
          <w:bCs/>
          <w:color w:val="auto"/>
          <w:sz w:val="36"/>
          <w:szCs w:val="36"/>
          <w:highlight w:val="none"/>
          <w:u w:val="none"/>
        </w:rPr>
        <w:t>八</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w:t>
      </w:r>
      <w:r>
        <w:rPr>
          <w:rFonts w:hint="eastAsia" w:ascii="宋体" w:hAnsi="宋体" w:eastAsia="宋体" w:cs="宋体"/>
          <w:b w:val="0"/>
          <w:bCs w:val="0"/>
          <w:color w:val="auto"/>
          <w:sz w:val="36"/>
          <w:szCs w:val="36"/>
          <w:u w:val="none"/>
        </w:rPr>
        <w:t>城市供水主管部门</w:t>
      </w:r>
      <w:r>
        <w:rPr>
          <w:rFonts w:hint="eastAsia" w:ascii="宋体" w:hAnsi="宋体" w:eastAsia="宋体" w:cs="宋体"/>
          <w:b w:val="0"/>
          <w:bCs w:val="0"/>
          <w:color w:val="auto"/>
          <w:sz w:val="36"/>
          <w:szCs w:val="36"/>
          <w:u w:val="none"/>
          <w:lang w:eastAsia="zh-CN"/>
        </w:rPr>
        <w:t>或者城市人民政府授权的部门</w:t>
      </w:r>
      <w:r>
        <w:rPr>
          <w:rFonts w:hint="eastAsia" w:ascii="宋体" w:hAnsi="宋体" w:eastAsia="宋体" w:cs="宋体"/>
          <w:b w:val="0"/>
          <w:bCs w:val="0"/>
          <w:color w:val="auto"/>
          <w:sz w:val="36"/>
          <w:szCs w:val="36"/>
          <w:u w:val="none"/>
        </w:rPr>
        <w:t>应当通过招标、委托等方式确定符合条</w:t>
      </w:r>
      <w:r>
        <w:rPr>
          <w:rFonts w:hint="eastAsia" w:ascii="宋体" w:hAnsi="宋体" w:eastAsia="宋体" w:cs="宋体"/>
          <w:b w:val="0"/>
          <w:bCs w:val="0"/>
          <w:color w:val="auto"/>
          <w:sz w:val="36"/>
          <w:szCs w:val="36"/>
          <w:u w:val="none"/>
        </w:rPr>
        <w:t>件的</w:t>
      </w:r>
      <w:r>
        <w:rPr>
          <w:rFonts w:hint="eastAsia" w:ascii="宋体" w:hAnsi="宋体" w:eastAsia="宋体" w:cs="宋体"/>
          <w:b w:val="0"/>
          <w:bCs w:val="0"/>
          <w:color w:val="auto"/>
          <w:sz w:val="36"/>
          <w:szCs w:val="36"/>
          <w:highlight w:val="none"/>
          <w:u w:val="none"/>
        </w:rPr>
        <w:t>城</w:t>
      </w:r>
      <w:r>
        <w:rPr>
          <w:rFonts w:hint="eastAsia" w:ascii="宋体" w:hAnsi="宋体" w:eastAsia="宋体" w:cs="宋体"/>
          <w:b w:val="0"/>
          <w:bCs w:val="0"/>
          <w:strike w:val="0"/>
          <w:dstrike w:val="0"/>
          <w:color w:val="auto"/>
          <w:sz w:val="36"/>
          <w:szCs w:val="36"/>
          <w:highlight w:val="none"/>
          <w:u w:val="none"/>
          <w:lang w:eastAsia="zh-CN"/>
        </w:rPr>
        <w:t>市</w:t>
      </w:r>
      <w:r>
        <w:rPr>
          <w:rFonts w:hint="eastAsia" w:ascii="宋体" w:hAnsi="宋体" w:eastAsia="宋体" w:cs="宋体"/>
          <w:b w:val="0"/>
          <w:bCs w:val="0"/>
          <w:color w:val="auto"/>
          <w:sz w:val="36"/>
          <w:szCs w:val="36"/>
          <w:highlight w:val="none"/>
          <w:u w:val="none"/>
        </w:rPr>
        <w:t>供水经营单位</w:t>
      </w:r>
      <w:r>
        <w:rPr>
          <w:rFonts w:hint="eastAsia" w:ascii="宋体" w:hAnsi="宋体" w:eastAsia="宋体" w:cs="宋体"/>
          <w:b w:val="0"/>
          <w:bCs w:val="0"/>
          <w:color w:val="auto"/>
          <w:sz w:val="36"/>
          <w:szCs w:val="36"/>
          <w:u w:val="none"/>
        </w:rPr>
        <w:t>从事城市供水服务，与城市供水单位签订公共供水服务合同，明确双方权利义务、供水服务退出机制等。</w:t>
      </w:r>
    </w:p>
    <w:p>
      <w:pPr>
        <w:pStyle w:val="8"/>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0" w:firstLineChars="200"/>
        <w:textAlignment w:val="auto"/>
        <w:rPr>
          <w:rFonts w:hint="eastAsia" w:ascii="宋体" w:hAnsi="宋体" w:eastAsia="宋体" w:cs="宋体"/>
          <w:b w:val="0"/>
          <w:bCs w:val="0"/>
          <w:color w:val="auto"/>
          <w:sz w:val="36"/>
          <w:szCs w:val="36"/>
          <w:u w:val="none"/>
        </w:rPr>
      </w:pPr>
      <w:r>
        <w:rPr>
          <w:rFonts w:hint="eastAsia" w:ascii="宋体" w:hAnsi="宋体" w:eastAsia="宋体" w:cs="宋体"/>
          <w:b w:val="0"/>
          <w:bCs w:val="0"/>
          <w:color w:val="auto"/>
          <w:sz w:val="36"/>
          <w:szCs w:val="36"/>
          <w:highlight w:val="none"/>
          <w:u w:val="none"/>
        </w:rPr>
        <w:t>城</w:t>
      </w:r>
      <w:r>
        <w:rPr>
          <w:rFonts w:hint="eastAsia" w:ascii="宋体" w:hAnsi="宋体" w:eastAsia="宋体" w:cs="宋体"/>
          <w:b w:val="0"/>
          <w:bCs w:val="0"/>
          <w:strike w:val="0"/>
          <w:dstrike w:val="0"/>
          <w:color w:val="auto"/>
          <w:sz w:val="36"/>
          <w:szCs w:val="36"/>
          <w:highlight w:val="none"/>
          <w:u w:val="none"/>
          <w:lang w:eastAsia="zh-CN"/>
        </w:rPr>
        <w:t>市</w:t>
      </w:r>
      <w:r>
        <w:rPr>
          <w:rFonts w:hint="eastAsia" w:ascii="宋体" w:hAnsi="宋体" w:eastAsia="宋体" w:cs="宋体"/>
          <w:b w:val="0"/>
          <w:bCs w:val="0"/>
          <w:color w:val="auto"/>
          <w:sz w:val="36"/>
          <w:szCs w:val="36"/>
          <w:highlight w:val="none"/>
          <w:u w:val="none"/>
        </w:rPr>
        <w:t>供水经营单位</w:t>
      </w:r>
      <w:r>
        <w:rPr>
          <w:rFonts w:hint="eastAsia" w:ascii="宋体" w:hAnsi="宋体" w:eastAsia="宋体" w:cs="宋体"/>
          <w:b w:val="0"/>
          <w:bCs w:val="0"/>
          <w:color w:val="auto"/>
          <w:sz w:val="36"/>
          <w:szCs w:val="36"/>
          <w:u w:val="none"/>
        </w:rPr>
        <w:t>应当具备下</w:t>
      </w:r>
      <w:r>
        <w:rPr>
          <w:rFonts w:hint="eastAsia" w:ascii="宋体" w:hAnsi="宋体" w:eastAsia="宋体" w:cs="宋体"/>
          <w:b w:val="0"/>
          <w:bCs w:val="0"/>
          <w:color w:val="auto"/>
          <w:sz w:val="36"/>
          <w:szCs w:val="36"/>
          <w:u w:val="none"/>
        </w:rPr>
        <w:t>列条件：</w:t>
      </w:r>
    </w:p>
    <w:p>
      <w:pPr>
        <w:pStyle w:val="8"/>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0" w:firstLineChars="200"/>
        <w:textAlignment w:val="auto"/>
        <w:rPr>
          <w:rFonts w:hint="eastAsia" w:ascii="宋体" w:hAnsi="宋体" w:eastAsia="宋体" w:cs="宋体"/>
          <w:b w:val="0"/>
          <w:bCs w:val="0"/>
          <w:color w:val="auto"/>
          <w:sz w:val="36"/>
          <w:szCs w:val="36"/>
          <w:u w:val="none"/>
          <w:lang w:eastAsia="zh-CN"/>
        </w:rPr>
      </w:pPr>
      <w:r>
        <w:rPr>
          <w:rFonts w:hint="eastAsia" w:ascii="宋体" w:hAnsi="宋体" w:eastAsia="宋体" w:cs="宋体"/>
          <w:b w:val="0"/>
          <w:bCs w:val="0"/>
          <w:color w:val="auto"/>
          <w:sz w:val="36"/>
          <w:szCs w:val="36"/>
          <w:u w:val="none"/>
        </w:rPr>
        <w:t>（一）依法取得法人资格</w:t>
      </w:r>
      <w:r>
        <w:rPr>
          <w:rFonts w:hint="eastAsia" w:ascii="宋体" w:hAnsi="宋体" w:eastAsia="宋体" w:cs="宋体"/>
          <w:b w:val="0"/>
          <w:bCs w:val="0"/>
          <w:color w:val="auto"/>
          <w:sz w:val="36"/>
          <w:szCs w:val="36"/>
          <w:u w:val="none"/>
          <w:lang w:eastAsia="zh-CN"/>
        </w:rPr>
        <w:t>；</w:t>
      </w:r>
    </w:p>
    <w:p>
      <w:pPr>
        <w:pStyle w:val="8"/>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0" w:firstLineChars="200"/>
        <w:textAlignment w:val="auto"/>
        <w:rPr>
          <w:rFonts w:hint="eastAsia" w:ascii="宋体" w:hAnsi="宋体" w:eastAsia="宋体" w:cs="宋体"/>
          <w:b w:val="0"/>
          <w:bCs w:val="0"/>
          <w:color w:val="auto"/>
          <w:sz w:val="36"/>
          <w:szCs w:val="36"/>
          <w:u w:val="none"/>
        </w:rPr>
      </w:pPr>
      <w:r>
        <w:rPr>
          <w:rFonts w:hint="eastAsia" w:ascii="宋体" w:hAnsi="宋体" w:eastAsia="宋体" w:cs="宋体"/>
          <w:b w:val="0"/>
          <w:bCs w:val="0"/>
          <w:color w:val="auto"/>
          <w:sz w:val="36"/>
          <w:szCs w:val="36"/>
          <w:u w:val="none"/>
        </w:rPr>
        <w:t>（二）</w:t>
      </w:r>
      <w:r>
        <w:rPr>
          <w:rFonts w:hint="eastAsia" w:ascii="宋体" w:hAnsi="宋体" w:eastAsia="宋体" w:cs="宋体"/>
          <w:b w:val="0"/>
          <w:bCs w:val="0"/>
          <w:color w:val="auto"/>
          <w:sz w:val="36"/>
          <w:szCs w:val="36"/>
          <w:u w:val="none"/>
          <w:lang w:eastAsia="zh-CN"/>
        </w:rPr>
        <w:t>依法</w:t>
      </w:r>
      <w:r>
        <w:rPr>
          <w:rFonts w:hint="eastAsia" w:ascii="宋体" w:hAnsi="宋体" w:eastAsia="宋体" w:cs="宋体"/>
          <w:b w:val="0"/>
          <w:bCs w:val="0"/>
          <w:color w:val="auto"/>
          <w:sz w:val="36"/>
          <w:szCs w:val="36"/>
          <w:u w:val="none"/>
        </w:rPr>
        <w:t>取得卫生许可证；</w:t>
      </w:r>
    </w:p>
    <w:p>
      <w:pPr>
        <w:pStyle w:val="8"/>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0" w:firstLineChars="200"/>
        <w:textAlignment w:val="auto"/>
        <w:rPr>
          <w:rFonts w:hint="eastAsia" w:ascii="宋体" w:hAnsi="宋体" w:eastAsia="宋体" w:cs="宋体"/>
          <w:b w:val="0"/>
          <w:bCs w:val="0"/>
          <w:color w:val="auto"/>
          <w:sz w:val="36"/>
          <w:szCs w:val="36"/>
          <w:u w:val="none"/>
        </w:rPr>
      </w:pPr>
      <w:r>
        <w:rPr>
          <w:rFonts w:hint="eastAsia" w:ascii="宋体" w:hAnsi="宋体" w:eastAsia="宋体" w:cs="宋体"/>
          <w:b w:val="0"/>
          <w:bCs w:val="0"/>
          <w:color w:val="auto"/>
          <w:sz w:val="36"/>
          <w:szCs w:val="36"/>
          <w:u w:val="none"/>
        </w:rPr>
        <w:t>（三）具备与运行、维护和管理取水、制水、输配水等活动相适应的能力及经验；</w:t>
      </w:r>
    </w:p>
    <w:p>
      <w:pPr>
        <w:pStyle w:val="8"/>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0" w:firstLineChars="200"/>
        <w:textAlignment w:val="auto"/>
        <w:rPr>
          <w:rFonts w:hint="eastAsia" w:ascii="宋体" w:hAnsi="宋体" w:eastAsia="宋体" w:cs="宋体"/>
          <w:b w:val="0"/>
          <w:bCs w:val="0"/>
          <w:color w:val="auto"/>
          <w:sz w:val="36"/>
          <w:szCs w:val="36"/>
          <w:u w:val="none"/>
        </w:rPr>
      </w:pPr>
      <w:r>
        <w:rPr>
          <w:rFonts w:hint="eastAsia" w:ascii="宋体" w:hAnsi="宋体" w:eastAsia="宋体" w:cs="宋体"/>
          <w:b w:val="0"/>
          <w:bCs w:val="0"/>
          <w:color w:val="auto"/>
          <w:sz w:val="36"/>
          <w:szCs w:val="36"/>
          <w:u w:val="none"/>
        </w:rPr>
        <w:t>（四）能够开展与供水规模相适应的水质检测能力；</w:t>
      </w:r>
    </w:p>
    <w:p>
      <w:pPr>
        <w:pStyle w:val="8"/>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0" w:firstLineChars="200"/>
        <w:textAlignment w:val="auto"/>
        <w:rPr>
          <w:rFonts w:hint="eastAsia" w:ascii="宋体" w:hAnsi="宋体" w:eastAsia="宋体" w:cs="宋体"/>
          <w:b w:val="0"/>
          <w:bCs w:val="0"/>
          <w:color w:val="auto"/>
          <w:sz w:val="36"/>
          <w:szCs w:val="36"/>
          <w:u w:val="none"/>
        </w:rPr>
      </w:pPr>
      <w:r>
        <w:rPr>
          <w:rFonts w:hint="eastAsia" w:ascii="宋体" w:hAnsi="宋体" w:eastAsia="宋体" w:cs="宋体"/>
          <w:b w:val="0"/>
          <w:bCs w:val="0"/>
          <w:color w:val="auto"/>
          <w:sz w:val="36"/>
          <w:szCs w:val="36"/>
          <w:u w:val="none"/>
        </w:rPr>
        <w:t xml:space="preserve">（五）配置经过专业培训并考核合格的从业人员，制水等相关岗位操作人员应当符合卫生健康管理要求； </w:t>
      </w:r>
    </w:p>
    <w:p>
      <w:pPr>
        <w:pStyle w:val="8"/>
        <w:keepNext w:val="0"/>
        <w:keepLines w:val="0"/>
        <w:pageBreakBefore w:val="0"/>
        <w:kinsoku/>
        <w:wordWrap/>
        <w:overflowPunct/>
        <w:topLinePunct w:val="0"/>
        <w:autoSpaceDE/>
        <w:autoSpaceDN/>
        <w:bidi w:val="0"/>
        <w:adjustRightInd w:val="0"/>
        <w:snapToGrid w:val="0"/>
        <w:spacing w:beforeAutospacing="0" w:after="0" w:line="560" w:lineRule="exact"/>
        <w:ind w:firstLine="720" w:firstLineChars="200"/>
        <w:textAlignment w:val="auto"/>
        <w:rPr>
          <w:rFonts w:hint="eastAsia" w:ascii="宋体" w:hAnsi="宋体" w:eastAsia="宋体" w:cs="宋体"/>
          <w:b w:val="0"/>
          <w:bCs w:val="0"/>
          <w:color w:val="auto"/>
          <w:sz w:val="36"/>
          <w:szCs w:val="36"/>
          <w:u w:val="none"/>
        </w:rPr>
      </w:pPr>
      <w:r>
        <w:rPr>
          <w:rFonts w:hint="eastAsia" w:ascii="宋体" w:hAnsi="宋体" w:eastAsia="宋体" w:cs="宋体"/>
          <w:b w:val="0"/>
          <w:bCs w:val="0"/>
          <w:color w:val="auto"/>
          <w:sz w:val="36"/>
          <w:szCs w:val="36"/>
          <w:u w:val="none"/>
        </w:rPr>
        <w:t>（六）完善的供水设施运行维护、水质检测等运行管理和安全管理制度；</w:t>
      </w:r>
    </w:p>
    <w:p>
      <w:pPr>
        <w:pStyle w:val="8"/>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hint="eastAsia" w:ascii="宋体" w:hAnsi="宋体" w:eastAsia="宋体" w:cs="宋体"/>
          <w:b w:val="0"/>
          <w:bCs w:val="0"/>
          <w:color w:val="auto"/>
          <w:sz w:val="36"/>
          <w:szCs w:val="36"/>
          <w:u w:val="none"/>
        </w:rPr>
      </w:pPr>
      <w:r>
        <w:rPr>
          <w:rFonts w:hint="eastAsia" w:ascii="宋体" w:hAnsi="宋体" w:eastAsia="宋体" w:cs="宋体"/>
          <w:b w:val="0"/>
          <w:bCs w:val="0"/>
          <w:color w:val="auto"/>
          <w:sz w:val="36"/>
          <w:szCs w:val="36"/>
          <w:u w:val="none"/>
        </w:rPr>
        <w:t>（七）完善的安全防范和保密管理设施及制度；</w:t>
      </w:r>
    </w:p>
    <w:p>
      <w:pPr>
        <w:pStyle w:val="8"/>
        <w:keepNext w:val="0"/>
        <w:keepLines w:val="0"/>
        <w:pageBreakBefore w:val="0"/>
        <w:kinsoku/>
        <w:wordWrap/>
        <w:overflowPunct/>
        <w:topLinePunct w:val="0"/>
        <w:autoSpaceDE/>
        <w:autoSpaceDN/>
        <w:bidi w:val="0"/>
        <w:adjustRightInd w:val="0"/>
        <w:snapToGrid w:val="0"/>
        <w:spacing w:after="0" w:afterAutospacing="0" w:line="560" w:lineRule="exact"/>
        <w:ind w:firstLine="720" w:firstLineChars="200"/>
        <w:textAlignment w:val="auto"/>
        <w:rPr>
          <w:rFonts w:hint="eastAsia" w:ascii="宋体" w:hAnsi="宋体" w:eastAsia="宋体" w:cs="宋体"/>
          <w:b w:val="0"/>
          <w:bCs w:val="0"/>
          <w:color w:val="auto"/>
          <w:sz w:val="36"/>
          <w:szCs w:val="36"/>
          <w:u w:val="none"/>
        </w:rPr>
      </w:pPr>
      <w:r>
        <w:rPr>
          <w:rFonts w:hint="eastAsia" w:ascii="宋体" w:hAnsi="宋体" w:eastAsia="宋体" w:cs="宋体"/>
          <w:b w:val="0"/>
          <w:bCs w:val="0"/>
          <w:color w:val="auto"/>
          <w:sz w:val="36"/>
          <w:szCs w:val="36"/>
          <w:u w:val="none"/>
        </w:rPr>
        <w:t>（八）法律、法规规定的其他条件。</w:t>
      </w:r>
    </w:p>
    <w:p>
      <w:pPr>
        <w:pStyle w:val="8"/>
        <w:keepNext w:val="0"/>
        <w:keepLines w:val="0"/>
        <w:pageBreakBefore w:val="0"/>
        <w:kinsoku/>
        <w:wordWrap/>
        <w:overflowPunct/>
        <w:topLinePunct w:val="0"/>
        <w:autoSpaceDE/>
        <w:autoSpaceDN/>
        <w:bidi w:val="0"/>
        <w:adjustRightInd w:val="0"/>
        <w:snapToGrid w:val="0"/>
        <w:spacing w:beforeAutospacing="0" w:after="0" w:line="560" w:lineRule="exact"/>
        <w:ind w:firstLine="723" w:firstLineChars="200"/>
        <w:textAlignment w:val="auto"/>
        <w:rPr>
          <w:rStyle w:val="17"/>
          <w:rFonts w:hint="eastAsia" w:ascii="宋体" w:hAnsi="宋体" w:eastAsia="宋体"/>
          <w:b w:val="0"/>
          <w:bCs w:val="0"/>
          <w:color w:val="auto"/>
          <w:sz w:val="36"/>
          <w:szCs w:val="36"/>
          <w:highlight w:val="none"/>
          <w:u w:val="none"/>
          <w:lang w:eastAsia="zh-CN"/>
        </w:rPr>
      </w:pPr>
      <w:r>
        <w:rPr>
          <w:rStyle w:val="17"/>
          <w:rFonts w:ascii="宋体" w:hAnsi="宋体" w:eastAsia="宋体" w:cs="宋体"/>
          <w:color w:val="auto"/>
          <w:sz w:val="36"/>
          <w:szCs w:val="36"/>
          <w:highlight w:val="none"/>
          <w:u w:val="none"/>
        </w:rPr>
        <w:t>第</w:t>
      </w:r>
      <w:r>
        <w:rPr>
          <w:rStyle w:val="17"/>
          <w:rFonts w:hint="eastAsia" w:ascii="宋体" w:hAnsi="宋体" w:eastAsia="宋体" w:cs="宋体"/>
          <w:color w:val="auto"/>
          <w:sz w:val="36"/>
          <w:szCs w:val="36"/>
          <w:highlight w:val="none"/>
          <w:u w:val="none"/>
        </w:rPr>
        <w:t>二十九</w:t>
      </w:r>
      <w:r>
        <w:rPr>
          <w:rStyle w:val="17"/>
          <w:rFonts w:ascii="宋体" w:hAnsi="宋体" w:eastAsia="宋体" w:cs="宋体"/>
          <w:color w:val="auto"/>
          <w:sz w:val="36"/>
          <w:szCs w:val="36"/>
          <w:highlight w:val="none"/>
          <w:u w:val="none"/>
        </w:rPr>
        <w:t>条</w:t>
      </w:r>
      <w:bookmarkStart w:id="31" w:name="tiao_18_kuan_1"/>
      <w:bookmarkEnd w:id="31"/>
      <w:r>
        <w:rPr>
          <w:rFonts w:ascii="宋体" w:hAnsi="宋体" w:eastAsia="宋体" w:cs="宋体"/>
          <w:color w:val="auto"/>
          <w:sz w:val="36"/>
          <w:szCs w:val="36"/>
          <w:highlight w:val="none"/>
          <w:u w:val="none"/>
        </w:rPr>
        <w:t>　</w:t>
      </w:r>
      <w:r>
        <w:rPr>
          <w:rFonts w:hint="eastAsia" w:ascii="宋体" w:hAnsi="宋体" w:eastAsia="宋体" w:cs="宋体"/>
          <w:b w:val="0"/>
          <w:bCs w:val="0"/>
          <w:color w:val="auto"/>
          <w:sz w:val="36"/>
          <w:szCs w:val="36"/>
          <w:highlight w:val="none"/>
          <w:u w:val="none"/>
        </w:rPr>
        <w:t>已经从事城市公共供水服务的单位不符合条件的，城市供水主管部门应当要求城市供水单位限期整改</w:t>
      </w:r>
      <w:r>
        <w:rPr>
          <w:rFonts w:hint="eastAsia" w:ascii="宋体" w:hAnsi="宋体" w:eastAsia="宋体" w:cs="宋体"/>
          <w:b w:val="0"/>
          <w:bCs w:val="0"/>
          <w:color w:val="auto"/>
          <w:sz w:val="36"/>
          <w:szCs w:val="36"/>
          <w:highlight w:val="none"/>
          <w:u w:val="none"/>
          <w:lang w:eastAsia="zh-CN"/>
        </w:rPr>
        <w:t>，整改不合格的</w:t>
      </w:r>
      <w:r>
        <w:rPr>
          <w:rFonts w:hint="eastAsia" w:ascii="宋体" w:hAnsi="宋体" w:eastAsia="宋体" w:cs="宋体"/>
          <w:b w:val="0"/>
          <w:bCs w:val="0"/>
          <w:color w:val="auto"/>
          <w:sz w:val="36"/>
          <w:szCs w:val="36"/>
          <w:highlight w:val="none"/>
          <w:u w:val="none"/>
        </w:rPr>
        <w:t>退出运营。</w:t>
      </w: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color w:val="auto"/>
          <w:sz w:val="36"/>
          <w:szCs w:val="36"/>
          <w:highlight w:val="none"/>
          <w:u w:val="none"/>
        </w:rPr>
      </w:pPr>
      <w:r>
        <w:rPr>
          <w:rStyle w:val="17"/>
          <w:rFonts w:ascii="宋体" w:hAnsi="宋体" w:eastAsia="宋体" w:cs="宋体"/>
          <w:color w:val="auto"/>
          <w:sz w:val="36"/>
          <w:szCs w:val="36"/>
          <w:highlight w:val="none"/>
          <w:u w:val="none"/>
        </w:rPr>
        <w:t>第</w:t>
      </w:r>
      <w:r>
        <w:rPr>
          <w:rStyle w:val="17"/>
          <w:rFonts w:hint="eastAsia" w:ascii="宋体" w:hAnsi="宋体" w:eastAsia="宋体" w:cs="宋体"/>
          <w:color w:val="auto"/>
          <w:sz w:val="36"/>
          <w:szCs w:val="36"/>
          <w:highlight w:val="none"/>
          <w:u w:val="none"/>
        </w:rPr>
        <w:t>三十</w:t>
      </w:r>
      <w:r>
        <w:rPr>
          <w:rStyle w:val="17"/>
          <w:rFonts w:ascii="宋体" w:hAnsi="宋体" w:eastAsia="宋体" w:cs="宋体"/>
          <w:color w:val="auto"/>
          <w:sz w:val="36"/>
          <w:szCs w:val="36"/>
          <w:highlight w:val="none"/>
          <w:u w:val="none"/>
        </w:rPr>
        <w:t>条</w:t>
      </w:r>
      <w:r>
        <w:rPr>
          <w:rFonts w:ascii="宋体" w:hAnsi="宋体" w:eastAsia="宋体" w:cs="宋体"/>
          <w:color w:val="auto"/>
          <w:sz w:val="36"/>
          <w:szCs w:val="36"/>
          <w:highlight w:val="none"/>
          <w:u w:val="none"/>
        </w:rPr>
        <w:t>　</w:t>
      </w:r>
      <w:r>
        <w:rPr>
          <w:rFonts w:hint="eastAsia" w:ascii="宋体" w:hAnsi="宋体" w:eastAsia="宋体" w:cs="宋体"/>
          <w:b/>
          <w:bCs/>
          <w:color w:val="auto"/>
          <w:sz w:val="36"/>
          <w:szCs w:val="36"/>
          <w:highlight w:val="none"/>
          <w:u w:val="none"/>
          <w:lang w:eastAsia="zh-CN"/>
        </w:rPr>
        <w:t>城市</w:t>
      </w:r>
      <w:r>
        <w:rPr>
          <w:rFonts w:hint="eastAsia" w:ascii="宋体" w:hAnsi="宋体" w:eastAsia="宋体" w:cs="宋体"/>
          <w:color w:val="auto"/>
          <w:sz w:val="36"/>
          <w:szCs w:val="36"/>
          <w:highlight w:val="none"/>
          <w:u w:val="none"/>
        </w:rPr>
        <w:t>供水经营</w:t>
      </w:r>
      <w:r>
        <w:rPr>
          <w:rFonts w:ascii="宋体" w:hAnsi="宋体" w:eastAsia="宋体" w:cs="宋体"/>
          <w:color w:val="auto"/>
          <w:sz w:val="36"/>
          <w:szCs w:val="36"/>
          <w:highlight w:val="none"/>
          <w:u w:val="none"/>
        </w:rPr>
        <w:t>单位应当按照国家有关规定设置供水管网测压点，做好水压</w:t>
      </w:r>
      <w:r>
        <w:rPr>
          <w:rFonts w:ascii="宋体" w:hAnsi="宋体" w:eastAsia="宋体" w:cs="宋体"/>
          <w:strike w:val="0"/>
          <w:dstrike w:val="0"/>
          <w:color w:val="auto"/>
          <w:sz w:val="36"/>
          <w:szCs w:val="36"/>
          <w:highlight w:val="none"/>
          <w:u w:val="none"/>
        </w:rPr>
        <w:t>监测</w:t>
      </w:r>
      <w:r>
        <w:rPr>
          <w:rFonts w:ascii="宋体" w:hAnsi="宋体" w:eastAsia="宋体" w:cs="宋体"/>
          <w:color w:val="auto"/>
          <w:sz w:val="36"/>
          <w:szCs w:val="36"/>
          <w:highlight w:val="none"/>
          <w:u w:val="none"/>
        </w:rPr>
        <w:t>，保证供水管网的压力符合国家规定的标准。</w:t>
      </w: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olor w:val="auto"/>
          <w:sz w:val="36"/>
          <w:szCs w:val="36"/>
          <w:highlight w:val="none"/>
          <w:u w:val="none"/>
        </w:rPr>
      </w:pPr>
      <w:r>
        <w:rPr>
          <w:rFonts w:ascii="宋体" w:hAnsi="宋体" w:eastAsia="宋体" w:cs="宋体"/>
          <w:b/>
          <w:bCs/>
          <w:color w:val="auto"/>
          <w:sz w:val="36"/>
          <w:szCs w:val="36"/>
          <w:highlight w:val="none"/>
          <w:u w:val="none"/>
        </w:rPr>
        <w:t>第</w:t>
      </w:r>
      <w:r>
        <w:rPr>
          <w:rFonts w:hint="eastAsia" w:ascii="宋体" w:hAnsi="宋体" w:eastAsia="宋体" w:cs="宋体"/>
          <w:b/>
          <w:bCs/>
          <w:color w:val="auto"/>
          <w:sz w:val="36"/>
          <w:szCs w:val="36"/>
          <w:highlight w:val="none"/>
          <w:u w:val="none"/>
        </w:rPr>
        <w:t>三十一</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w:t>
      </w:r>
      <w:r>
        <w:rPr>
          <w:rFonts w:hint="eastAsia" w:ascii="宋体" w:hAnsi="宋体" w:eastAsia="宋体"/>
          <w:color w:val="auto"/>
          <w:sz w:val="36"/>
          <w:szCs w:val="36"/>
          <w:highlight w:val="none"/>
          <w:u w:val="none"/>
        </w:rPr>
        <w:t>城乡供水经营单位应当保证不间断供水。因城乡建设施工或供水设施检修等原因需停水时，应当经城乡供水主管部门批准，并提前四十八小时公告。因发生灾害或紧急事故停水，不能提前通知的，应当在抢修的同时报告城乡供水主管部门，并发布公告。</w:t>
      </w: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color w:val="auto"/>
          <w:sz w:val="36"/>
          <w:szCs w:val="36"/>
          <w:highlight w:val="none"/>
          <w:u w:val="none"/>
        </w:rPr>
      </w:pPr>
      <w:r>
        <w:rPr>
          <w:rStyle w:val="17"/>
          <w:rFonts w:ascii="宋体" w:hAnsi="宋体" w:eastAsia="宋体" w:cs="宋体"/>
          <w:color w:val="auto"/>
          <w:sz w:val="36"/>
          <w:szCs w:val="36"/>
          <w:highlight w:val="none"/>
          <w:u w:val="none"/>
        </w:rPr>
        <w:t>第</w:t>
      </w:r>
      <w:r>
        <w:rPr>
          <w:rStyle w:val="17"/>
          <w:rFonts w:hint="eastAsia" w:ascii="宋体" w:hAnsi="宋体" w:eastAsia="宋体" w:cs="宋体"/>
          <w:color w:val="auto"/>
          <w:sz w:val="36"/>
          <w:szCs w:val="36"/>
          <w:highlight w:val="none"/>
          <w:u w:val="none"/>
        </w:rPr>
        <w:t>三十二</w:t>
      </w:r>
      <w:r>
        <w:rPr>
          <w:rStyle w:val="17"/>
          <w:rFonts w:ascii="宋体" w:hAnsi="宋体" w:eastAsia="宋体" w:cs="宋体"/>
          <w:color w:val="auto"/>
          <w:sz w:val="36"/>
          <w:szCs w:val="36"/>
          <w:highlight w:val="none"/>
          <w:u w:val="none"/>
        </w:rPr>
        <w:t>条</w:t>
      </w:r>
      <w:bookmarkStart w:id="32" w:name="tiao_20_kuan_1"/>
      <w:bookmarkEnd w:id="32"/>
      <w:r>
        <w:rPr>
          <w:rFonts w:ascii="宋体" w:hAnsi="宋体" w:eastAsia="宋体" w:cs="宋体"/>
          <w:color w:val="auto"/>
          <w:sz w:val="36"/>
          <w:szCs w:val="36"/>
          <w:highlight w:val="none"/>
          <w:u w:val="none"/>
        </w:rPr>
        <w:t>　</w:t>
      </w:r>
      <w:r>
        <w:rPr>
          <w:rFonts w:hint="eastAsia" w:ascii="宋体" w:hAnsi="宋体" w:eastAsia="宋体" w:cs="Arial"/>
          <w:color w:val="auto"/>
          <w:sz w:val="36"/>
          <w:szCs w:val="36"/>
          <w:highlight w:val="none"/>
          <w:u w:val="none"/>
          <w:shd w:val="clear" w:color="auto" w:fill="FFFFFF"/>
        </w:rPr>
        <w:t>使用城乡公共供水的用户有下列情况之一的,需向城乡供水经营单位提出申请:（一）开户用水的；（二）增加、减少用水量需更换水表的；（三）改变用水性质、用水地址、联系方式的；（四）一户一表</w:t>
      </w:r>
      <w:r>
        <w:rPr>
          <w:rFonts w:hint="eastAsia" w:ascii="宋体" w:hAnsi="宋体" w:eastAsia="宋体" w:cs="Arial"/>
          <w:color w:val="auto"/>
          <w:sz w:val="36"/>
          <w:szCs w:val="36"/>
          <w:highlight w:val="none"/>
          <w:u w:val="none"/>
          <w:shd w:val="clear" w:color="auto" w:fill="FFFFFF"/>
          <w:lang w:eastAsia="zh-CN"/>
        </w:rPr>
        <w:t>居民</w:t>
      </w:r>
      <w:r>
        <w:rPr>
          <w:rFonts w:hint="eastAsia" w:ascii="宋体" w:hAnsi="宋体" w:eastAsia="宋体" w:cs="Arial"/>
          <w:color w:val="auto"/>
          <w:sz w:val="36"/>
          <w:szCs w:val="36"/>
          <w:highlight w:val="none"/>
          <w:u w:val="none"/>
          <w:shd w:val="clear" w:color="auto" w:fill="FFFFFF"/>
        </w:rPr>
        <w:t>用户申请多人口用水的；（五）停止用水、恢复用水的;（六）更名过户的。</w:t>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hint="eastAsia" w:ascii="宋体" w:hAnsi="宋体" w:eastAsia="宋体"/>
          <w:color w:val="auto"/>
          <w:sz w:val="36"/>
          <w:szCs w:val="36"/>
          <w:highlight w:val="none"/>
          <w:u w:val="none"/>
        </w:rPr>
      </w:pPr>
      <w:r>
        <w:rPr>
          <w:rFonts w:hint="eastAsia" w:ascii="宋体" w:hAnsi="宋体" w:eastAsia="宋体" w:cs="宋体"/>
          <w:b w:val="0"/>
          <w:bCs w:val="0"/>
          <w:color w:val="auto"/>
          <w:sz w:val="36"/>
          <w:szCs w:val="36"/>
          <w:highlight w:val="none"/>
          <w:u w:val="none"/>
        </w:rPr>
        <w:t>用户改变用水类别、扩大用水范围、变更户名、停止用水的，应提前二十日向城乡供水经营单位提出申请，供水经营单位应当自受理之日起三个工作日内作出答复。</w:t>
      </w:r>
      <w:r>
        <w:rPr>
          <w:rFonts w:hint="eastAsia" w:ascii="宋体" w:hAnsi="宋体" w:eastAsia="宋体" w:cs="宋体"/>
          <w:color w:val="auto"/>
          <w:sz w:val="36"/>
          <w:szCs w:val="36"/>
          <w:highlight w:val="none"/>
          <w:u w:val="none"/>
        </w:rPr>
        <w:br w:type="textWrapping"/>
      </w:r>
      <w:r>
        <w:rPr>
          <w:rFonts w:hint="eastAsia" w:ascii="宋体" w:hAnsi="宋体" w:eastAsia="宋体" w:cs="宋体"/>
          <w:color w:val="auto"/>
          <w:sz w:val="36"/>
          <w:szCs w:val="36"/>
          <w:highlight w:val="none"/>
          <w:u w:val="none"/>
          <w:lang w:val="en-US" w:eastAsia="zh-CN"/>
        </w:rPr>
        <w:t xml:space="preserve">    </w:t>
      </w:r>
      <w:r>
        <w:rPr>
          <w:rFonts w:hint="eastAsia" w:ascii="宋体" w:hAnsi="宋体" w:eastAsia="宋体"/>
          <w:color w:val="auto"/>
          <w:sz w:val="36"/>
          <w:szCs w:val="36"/>
          <w:highlight w:val="none"/>
          <w:u w:val="none"/>
        </w:rPr>
        <w:t>用户因拆迁或者其他原因不</w:t>
      </w:r>
      <w:r>
        <w:rPr>
          <w:rFonts w:hint="eastAsia" w:ascii="宋体" w:hAnsi="宋体" w:eastAsia="宋体"/>
          <w:color w:val="auto"/>
          <w:sz w:val="36"/>
          <w:szCs w:val="36"/>
          <w:highlight w:val="none"/>
          <w:u w:val="none"/>
          <w:lang w:eastAsia="zh-CN"/>
        </w:rPr>
        <w:t>再</w:t>
      </w:r>
      <w:r>
        <w:rPr>
          <w:rFonts w:hint="eastAsia" w:ascii="宋体" w:hAnsi="宋体" w:eastAsia="宋体"/>
          <w:color w:val="auto"/>
          <w:sz w:val="36"/>
          <w:szCs w:val="36"/>
          <w:highlight w:val="none"/>
          <w:u w:val="none"/>
        </w:rPr>
        <w:t>使用结算水表和供水设施的，且未办理过户或销户手续的，时间超过90日，供水经营单位可以拆除其结算水表和供水设施。</w:t>
      </w: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hint="eastAsia" w:ascii="宋体" w:hAnsi="宋体" w:eastAsia="宋体" w:cs="宋体"/>
          <w:color w:val="auto"/>
          <w:sz w:val="36"/>
          <w:szCs w:val="36"/>
          <w:highlight w:val="none"/>
          <w:u w:val="none"/>
          <w:lang w:eastAsia="zh-CN"/>
        </w:rPr>
      </w:pPr>
      <w:bookmarkStart w:id="33" w:name="tiao_20_kuan_2"/>
      <w:bookmarkEnd w:id="33"/>
      <w:r>
        <w:rPr>
          <w:rFonts w:ascii="宋体" w:hAnsi="宋体" w:eastAsia="宋体" w:cs="宋体"/>
          <w:b/>
          <w:bCs/>
          <w:color w:val="auto"/>
          <w:sz w:val="36"/>
          <w:szCs w:val="36"/>
          <w:highlight w:val="none"/>
          <w:u w:val="none"/>
        </w:rPr>
        <w:t>第</w:t>
      </w:r>
      <w:r>
        <w:rPr>
          <w:rFonts w:hint="eastAsia" w:ascii="宋体" w:hAnsi="宋体" w:eastAsia="宋体" w:cs="宋体"/>
          <w:b/>
          <w:bCs/>
          <w:color w:val="auto"/>
          <w:sz w:val="36"/>
          <w:szCs w:val="36"/>
          <w:highlight w:val="none"/>
          <w:u w:val="none"/>
        </w:rPr>
        <w:t>三十三</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w:t>
      </w:r>
      <w:r>
        <w:rPr>
          <w:rFonts w:ascii="宋体" w:hAnsi="宋体" w:eastAsia="宋体"/>
          <w:color w:val="auto"/>
          <w:sz w:val="36"/>
          <w:szCs w:val="36"/>
          <w:highlight w:val="none"/>
          <w:u w:val="none"/>
        </w:rPr>
        <w:t>城乡供水经营单位应当同用户签</w:t>
      </w:r>
      <w:r>
        <w:rPr>
          <w:rFonts w:hint="eastAsia" w:ascii="宋体" w:hAnsi="宋体" w:eastAsia="宋体"/>
          <w:color w:val="auto"/>
          <w:sz w:val="36"/>
          <w:szCs w:val="36"/>
          <w:highlight w:val="none"/>
          <w:u w:val="none"/>
        </w:rPr>
        <w:t>订</w:t>
      </w:r>
      <w:r>
        <w:rPr>
          <w:rFonts w:ascii="宋体" w:hAnsi="宋体" w:eastAsia="宋体"/>
          <w:color w:val="auto"/>
          <w:sz w:val="36"/>
          <w:szCs w:val="36"/>
          <w:highlight w:val="none"/>
          <w:u w:val="none"/>
        </w:rPr>
        <w:t>供用水合同</w:t>
      </w:r>
      <w:r>
        <w:rPr>
          <w:rFonts w:hint="eastAsia" w:ascii="宋体" w:hAnsi="宋体" w:eastAsia="宋体"/>
          <w:color w:val="auto"/>
          <w:sz w:val="36"/>
          <w:szCs w:val="36"/>
          <w:highlight w:val="none"/>
          <w:u w:val="none"/>
          <w:lang w:eastAsia="zh-CN"/>
        </w:rPr>
        <w:t>（协议）</w:t>
      </w:r>
      <w:r>
        <w:rPr>
          <w:rFonts w:ascii="宋体" w:hAnsi="宋体" w:eastAsia="宋体"/>
          <w:color w:val="auto"/>
          <w:sz w:val="36"/>
          <w:szCs w:val="36"/>
          <w:highlight w:val="none"/>
          <w:u w:val="none"/>
        </w:rPr>
        <w:t>，供用水合同</w:t>
      </w:r>
      <w:r>
        <w:rPr>
          <w:rFonts w:hint="eastAsia" w:ascii="宋体" w:hAnsi="宋体" w:eastAsia="宋体"/>
          <w:color w:val="auto"/>
          <w:sz w:val="36"/>
          <w:szCs w:val="36"/>
          <w:highlight w:val="none"/>
          <w:u w:val="none"/>
          <w:lang w:eastAsia="zh-CN"/>
        </w:rPr>
        <w:t>（协议）</w:t>
      </w:r>
      <w:r>
        <w:rPr>
          <w:rFonts w:ascii="宋体" w:hAnsi="宋体" w:eastAsia="宋体"/>
          <w:color w:val="auto"/>
          <w:sz w:val="36"/>
          <w:szCs w:val="36"/>
          <w:highlight w:val="none"/>
          <w:u w:val="none"/>
        </w:rPr>
        <w:t>应当载明双方的权利、义务和违约责任等条款。</w:t>
      </w:r>
      <w:r>
        <w:rPr>
          <w:rFonts w:ascii="宋体" w:hAnsi="宋体" w:eastAsia="宋体" w:cs="宋体"/>
          <w:color w:val="auto"/>
          <w:sz w:val="36"/>
          <w:szCs w:val="36"/>
          <w:highlight w:val="none"/>
          <w:u w:val="none"/>
        </w:rPr>
        <w:t>城乡供水经营单位不得拒绝用户合理的订立合同</w:t>
      </w:r>
      <w:r>
        <w:rPr>
          <w:rFonts w:hint="eastAsia" w:ascii="宋体" w:hAnsi="宋体" w:eastAsia="宋体"/>
          <w:color w:val="auto"/>
          <w:sz w:val="36"/>
          <w:szCs w:val="36"/>
          <w:highlight w:val="none"/>
          <w:u w:val="none"/>
          <w:lang w:eastAsia="zh-CN"/>
        </w:rPr>
        <w:t>（协议）</w:t>
      </w:r>
      <w:r>
        <w:rPr>
          <w:rFonts w:ascii="宋体" w:hAnsi="宋体" w:eastAsia="宋体" w:cs="宋体"/>
          <w:color w:val="auto"/>
          <w:sz w:val="36"/>
          <w:szCs w:val="36"/>
          <w:highlight w:val="none"/>
          <w:u w:val="none"/>
        </w:rPr>
        <w:t>要求。</w:t>
      </w:r>
      <w:r>
        <w:rPr>
          <w:rFonts w:hint="eastAsia" w:ascii="宋体" w:hAnsi="宋体" w:eastAsia="宋体" w:cs="宋体"/>
          <w:color w:val="auto"/>
          <w:sz w:val="36"/>
          <w:szCs w:val="36"/>
          <w:highlight w:val="none"/>
          <w:u w:val="none"/>
          <w:lang w:eastAsia="zh-CN"/>
        </w:rPr>
        <w:t>（因此句为民法要求内容，建议保留）。</w:t>
      </w:r>
    </w:p>
    <w:p>
      <w:pPr>
        <w:keepNext w:val="0"/>
        <w:keepLines w:val="0"/>
        <w:pageBreakBefore w:val="0"/>
        <w:widowControl/>
        <w:kinsoku/>
        <w:wordWrap/>
        <w:overflowPunct/>
        <w:topLinePunct w:val="0"/>
        <w:autoSpaceDE/>
        <w:autoSpaceDN/>
        <w:bidi w:val="0"/>
        <w:adjustRightInd w:val="0"/>
        <w:snapToGrid w:val="0"/>
        <w:spacing w:after="0" w:line="560" w:lineRule="exact"/>
        <w:ind w:firstLine="720" w:firstLineChars="200"/>
        <w:jc w:val="both"/>
        <w:textAlignment w:val="auto"/>
        <w:rPr>
          <w:rFonts w:ascii="宋体" w:hAnsi="宋体" w:eastAsia="宋体" w:cs="宋体"/>
          <w:b w:val="0"/>
          <w:bCs w:val="0"/>
          <w:color w:val="auto"/>
          <w:sz w:val="36"/>
          <w:szCs w:val="36"/>
          <w:highlight w:val="none"/>
          <w:u w:val="none"/>
        </w:rPr>
      </w:pPr>
      <w:r>
        <w:rPr>
          <w:rFonts w:ascii="宋体" w:hAnsi="宋体" w:eastAsia="宋体" w:cs="宋体"/>
          <w:b w:val="0"/>
          <w:bCs w:val="0"/>
          <w:color w:val="auto"/>
          <w:sz w:val="36"/>
          <w:szCs w:val="36"/>
          <w:highlight w:val="none"/>
          <w:u w:val="none"/>
        </w:rPr>
        <w:t>供用水合同</w:t>
      </w:r>
      <w:r>
        <w:rPr>
          <w:rFonts w:hint="eastAsia" w:ascii="宋体" w:hAnsi="宋体" w:eastAsia="宋体"/>
          <w:b w:val="0"/>
          <w:bCs w:val="0"/>
          <w:color w:val="auto"/>
          <w:sz w:val="36"/>
          <w:szCs w:val="36"/>
          <w:highlight w:val="none"/>
          <w:u w:val="none"/>
          <w:lang w:eastAsia="zh-CN"/>
        </w:rPr>
        <w:t>（协议）</w:t>
      </w:r>
      <w:r>
        <w:rPr>
          <w:rFonts w:ascii="宋体" w:hAnsi="宋体" w:eastAsia="宋体" w:cs="宋体"/>
          <w:b w:val="0"/>
          <w:bCs w:val="0"/>
          <w:color w:val="auto"/>
          <w:sz w:val="36"/>
          <w:szCs w:val="36"/>
          <w:highlight w:val="none"/>
          <w:u w:val="none"/>
        </w:rPr>
        <w:t>到期后，仍存在供水用水事实的，</w:t>
      </w:r>
      <w:r>
        <w:rPr>
          <w:rFonts w:hint="eastAsia" w:ascii="宋体" w:hAnsi="宋体" w:eastAsia="宋体" w:cs="宋体"/>
          <w:b w:val="0"/>
          <w:bCs w:val="0"/>
          <w:color w:val="auto"/>
          <w:sz w:val="36"/>
          <w:szCs w:val="36"/>
          <w:highlight w:val="none"/>
          <w:u w:val="none"/>
        </w:rPr>
        <w:t>30日内如双方无提出异议的，合同（协议）自动顺延</w:t>
      </w:r>
      <w:r>
        <w:rPr>
          <w:rFonts w:ascii="宋体" w:hAnsi="宋体" w:eastAsia="宋体" w:cs="宋体"/>
          <w:b w:val="0"/>
          <w:bCs w:val="0"/>
          <w:color w:val="auto"/>
          <w:sz w:val="36"/>
          <w:szCs w:val="36"/>
          <w:highlight w:val="none"/>
          <w:u w:val="none"/>
        </w:rPr>
        <w:t>。</w:t>
      </w: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w:t>
      </w:r>
      <w:r>
        <w:rPr>
          <w:rFonts w:hint="eastAsia" w:ascii="宋体" w:hAnsi="宋体" w:eastAsia="宋体" w:cs="宋体"/>
          <w:b/>
          <w:bCs/>
          <w:color w:val="auto"/>
          <w:sz w:val="36"/>
          <w:szCs w:val="36"/>
          <w:highlight w:val="none"/>
          <w:u w:val="none"/>
        </w:rPr>
        <w:t>三十四</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城乡供水经营单位应当通过便民方式公示用水办理程序、服务规范、收费项目和标准，并提供用水量、水价、水费以及相关事项的查询服务</w:t>
      </w:r>
      <w:r>
        <w:rPr>
          <w:rFonts w:hint="eastAsia" w:ascii="宋体" w:hAnsi="宋体" w:eastAsia="宋体" w:cs="宋体"/>
          <w:color w:val="auto"/>
          <w:sz w:val="36"/>
          <w:szCs w:val="36"/>
          <w:highlight w:val="none"/>
          <w:u w:val="none"/>
        </w:rPr>
        <w:t>。</w:t>
      </w:r>
      <w:r>
        <w:rPr>
          <w:rFonts w:ascii="宋体" w:hAnsi="宋体" w:eastAsia="宋体" w:cs="宋体"/>
          <w:color w:val="auto"/>
          <w:sz w:val="36"/>
          <w:szCs w:val="36"/>
          <w:highlight w:val="none"/>
          <w:u w:val="none"/>
        </w:rPr>
        <w:t>用户对查询结果有异议的，城乡供水经营单位应当自收到异议之日起三个工作日内予以处理并答复。</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widowControl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w:t>
      </w:r>
      <w:r>
        <w:rPr>
          <w:rFonts w:hint="eastAsia" w:ascii="宋体" w:hAnsi="宋体" w:eastAsia="宋体" w:cs="宋体"/>
          <w:b/>
          <w:bCs/>
          <w:color w:val="auto"/>
          <w:sz w:val="36"/>
          <w:szCs w:val="36"/>
          <w:highlight w:val="none"/>
          <w:u w:val="none"/>
        </w:rPr>
        <w:t>三十五</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城乡供水按照居民生活用水、特种行业用水、非居民用水等用途分类定价</w:t>
      </w:r>
      <w:r>
        <w:rPr>
          <w:rFonts w:hint="eastAsia" w:ascii="宋体" w:hAnsi="宋体" w:eastAsia="宋体" w:cs="宋体"/>
          <w:color w:val="auto"/>
          <w:sz w:val="36"/>
          <w:szCs w:val="36"/>
          <w:highlight w:val="none"/>
          <w:u w:val="none"/>
        </w:rPr>
        <w:t>。</w:t>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r>
        <w:rPr>
          <w:rFonts w:hint="eastAsia" w:ascii="宋体" w:hAnsi="宋体" w:eastAsia="宋体" w:cs="宋体"/>
          <w:color w:val="auto"/>
          <w:sz w:val="36"/>
          <w:szCs w:val="36"/>
          <w:highlight w:val="none"/>
          <w:u w:val="none"/>
          <w:lang w:eastAsia="zh-CN"/>
        </w:rPr>
        <w:t>城市供水</w:t>
      </w:r>
      <w:r>
        <w:rPr>
          <w:rFonts w:ascii="宋体" w:hAnsi="宋体" w:eastAsia="宋体" w:cs="宋体"/>
          <w:color w:val="auto"/>
          <w:sz w:val="36"/>
          <w:szCs w:val="36"/>
          <w:highlight w:val="none"/>
          <w:u w:val="none"/>
        </w:rPr>
        <w:t>居民生活用水实行阶梯水价制度，非居民用水和特种用水实行超定额、超计划用水累进加价制度。</w:t>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hint="eastAsia" w:ascii="宋体" w:hAnsi="宋体" w:eastAsia="宋体" w:cs="宋体"/>
          <w:color w:val="auto"/>
          <w:sz w:val="36"/>
          <w:szCs w:val="36"/>
          <w:highlight w:val="none"/>
          <w:u w:val="none"/>
          <w:lang w:eastAsia="zh-CN"/>
        </w:rPr>
      </w:pPr>
      <w:r>
        <w:rPr>
          <w:rFonts w:hint="eastAsia" w:ascii="宋体" w:hAnsi="宋体" w:eastAsia="宋体" w:cs="宋体"/>
          <w:color w:val="auto"/>
          <w:sz w:val="36"/>
          <w:szCs w:val="36"/>
          <w:highlight w:val="none"/>
          <w:u w:val="none"/>
        </w:rPr>
        <w:t>因制水成本、原水费等发生较大变化，确需调整供水价格的，由城乡供水主管部门研究提出调整意见，根据价格管理权限报发展改革部门依法履行调整程序，经同级人民政府批准后实施。混合用水应分表计量，未分表计量的从高适用水价</w:t>
      </w:r>
      <w:r>
        <w:rPr>
          <w:rFonts w:hint="eastAsia" w:ascii="宋体" w:hAnsi="宋体" w:eastAsia="宋体" w:cs="宋体"/>
          <w:color w:val="auto"/>
          <w:sz w:val="36"/>
          <w:szCs w:val="36"/>
          <w:highlight w:val="none"/>
          <w:u w:val="none"/>
          <w:lang w:eastAsia="zh-CN"/>
        </w:rPr>
        <w:t>。</w:t>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bookmarkStart w:id="34" w:name="tiao_29_kuan_4"/>
      <w:bookmarkEnd w:id="34"/>
      <w:r>
        <w:rPr>
          <w:rFonts w:ascii="宋体" w:hAnsi="宋体" w:eastAsia="宋体" w:cs="宋体"/>
          <w:color w:val="auto"/>
          <w:sz w:val="36"/>
          <w:szCs w:val="36"/>
          <w:highlight w:val="none"/>
          <w:u w:val="none"/>
        </w:rPr>
        <w:t>任何收取水费的单位应当严格执行政府定价，不得擅自调整价格，不得自行确定、改变用户的用水性质或者用水定额，不得向用户收取手续费等额外费用或者捆绑收费。</w:t>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hint="eastAsia" w:ascii="宋体" w:hAnsi="宋体" w:eastAsia="宋体" w:cs="宋体"/>
          <w:color w:val="auto"/>
          <w:sz w:val="36"/>
          <w:szCs w:val="36"/>
          <w:highlight w:val="none"/>
          <w:u w:val="none"/>
        </w:rPr>
      </w:pPr>
      <w:r>
        <w:rPr>
          <w:rFonts w:hint="eastAsia" w:ascii="宋体" w:hAnsi="宋体" w:eastAsia="宋体" w:cs="宋体"/>
          <w:color w:val="auto"/>
          <w:sz w:val="36"/>
          <w:szCs w:val="36"/>
          <w:highlight w:val="none"/>
          <w:u w:val="none"/>
        </w:rPr>
        <w:t>城镇供水价格监管周期原则上为3年，成本发生较大变化确需调整供水价格的，应及时调整到位，调整幅度较大的，可以分步调整到位。</w:t>
      </w: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第三十</w:t>
      </w:r>
      <w:r>
        <w:rPr>
          <w:rFonts w:hint="eastAsia" w:ascii="宋体" w:hAnsi="宋体" w:eastAsia="宋体" w:cs="宋体"/>
          <w:b/>
          <w:bCs/>
          <w:color w:val="auto"/>
          <w:sz w:val="36"/>
          <w:szCs w:val="36"/>
          <w:highlight w:val="none"/>
          <w:u w:val="none"/>
        </w:rPr>
        <w:t>六</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w:t>
      </w:r>
      <w:r>
        <w:rPr>
          <w:rFonts w:hint="eastAsia" w:ascii="宋体" w:hAnsi="宋体" w:eastAsia="宋体" w:cs="宋体"/>
          <w:color w:val="auto"/>
          <w:sz w:val="36"/>
          <w:szCs w:val="36"/>
          <w:highlight w:val="none"/>
          <w:u w:val="none"/>
        </w:rPr>
        <w:t>城乡居民生活用水实行水表出户、一户一表，</w:t>
      </w:r>
      <w:r>
        <w:rPr>
          <w:rFonts w:hint="eastAsia" w:ascii="宋体" w:hAnsi="宋体" w:eastAsia="宋体" w:cs="宋体"/>
          <w:b w:val="0"/>
          <w:bCs w:val="0"/>
          <w:color w:val="auto"/>
          <w:sz w:val="36"/>
          <w:szCs w:val="36"/>
          <w:highlight w:val="none"/>
          <w:u w:val="none"/>
        </w:rPr>
        <w:t>用水单位和个人应当按照</w:t>
      </w:r>
      <w:r>
        <w:rPr>
          <w:rFonts w:hint="eastAsia" w:ascii="宋体" w:hAnsi="宋体" w:eastAsia="宋体" w:cs="宋体"/>
          <w:b w:val="0"/>
          <w:bCs w:val="0"/>
          <w:color w:val="auto"/>
          <w:sz w:val="36"/>
          <w:szCs w:val="36"/>
          <w:highlight w:val="none"/>
          <w:u w:val="none"/>
          <w:lang w:eastAsia="zh-CN"/>
        </w:rPr>
        <w:t>水表</w:t>
      </w:r>
      <w:r>
        <w:rPr>
          <w:rFonts w:hint="eastAsia" w:ascii="宋体" w:hAnsi="宋体" w:eastAsia="宋体" w:cs="宋体"/>
          <w:b w:val="0"/>
          <w:bCs w:val="0"/>
          <w:color w:val="auto"/>
          <w:sz w:val="36"/>
          <w:szCs w:val="36"/>
          <w:highlight w:val="none"/>
          <w:u w:val="none"/>
        </w:rPr>
        <w:t>数据和水价标准按时缴纳水费。</w:t>
      </w:r>
      <w:r>
        <w:rPr>
          <w:rFonts w:hint="default" w:ascii="宋体" w:hAnsi="宋体" w:eastAsia="宋体" w:cs="宋体"/>
          <w:color w:val="auto"/>
          <w:sz w:val="36"/>
          <w:szCs w:val="36"/>
          <w:highlight w:val="none"/>
          <w:u w:val="none"/>
        </w:rPr>
        <w:t>分户水表发生故障不能计量时，按该用户上一收费期用水量计算本期收费。</w:t>
      </w:r>
      <w:r>
        <w:rPr>
          <w:rFonts w:hint="eastAsia" w:ascii="宋体" w:hAnsi="宋体" w:eastAsia="宋体" w:cs="宋体"/>
          <w:color w:val="auto"/>
          <w:sz w:val="36"/>
          <w:szCs w:val="36"/>
          <w:highlight w:val="none"/>
          <w:u w:val="none"/>
        </w:rPr>
        <w:t>城乡供水经营单位变更抄表周期应提前一个抄表期告知用户。</w:t>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r>
        <w:rPr>
          <w:rFonts w:hint="eastAsia" w:ascii="宋体" w:hAnsi="宋体" w:eastAsia="宋体" w:cs="宋体"/>
          <w:color w:val="auto"/>
          <w:sz w:val="36"/>
          <w:szCs w:val="36"/>
          <w:highlight w:val="none"/>
          <w:u w:val="none"/>
        </w:rPr>
        <w:t>城乡公共供水水费按抄表期交纳。城乡公共供水用户应当在当月月底前，按照城乡供水经营单位指定的地点或方式交纳水费</w:t>
      </w:r>
      <w:r>
        <w:rPr>
          <w:rFonts w:hint="eastAsia" w:ascii="宋体" w:hAnsi="宋体" w:eastAsia="宋体" w:cs="宋体"/>
          <w:color w:val="auto"/>
          <w:sz w:val="36"/>
          <w:szCs w:val="36"/>
          <w:highlight w:val="none"/>
          <w:u w:val="none"/>
          <w:lang w:eastAsia="zh-CN"/>
        </w:rPr>
        <w:t>；农村公共供水用户缴费方式参考城市供水用户执行，或由供水单位与用水户协商确定。</w:t>
      </w:r>
      <w:r>
        <w:rPr>
          <w:rFonts w:hint="eastAsia" w:ascii="宋体" w:hAnsi="宋体" w:eastAsia="宋体" w:cs="宋体"/>
          <w:color w:val="auto"/>
          <w:sz w:val="36"/>
          <w:szCs w:val="36"/>
          <w:highlight w:val="none"/>
          <w:u w:val="none"/>
        </w:rPr>
        <w:t>逾期不交纳的</w:t>
      </w:r>
      <w:r>
        <w:rPr>
          <w:rFonts w:hint="eastAsia" w:ascii="宋体" w:hAnsi="宋体" w:eastAsia="宋体" w:cs="宋体"/>
          <w:color w:val="auto"/>
          <w:sz w:val="36"/>
          <w:szCs w:val="36"/>
          <w:highlight w:val="none"/>
          <w:u w:val="none"/>
          <w:lang w:eastAsia="zh-CN"/>
        </w:rPr>
        <w:t>，</w:t>
      </w:r>
      <w:r>
        <w:rPr>
          <w:rFonts w:ascii="宋体" w:hAnsi="宋体" w:eastAsia="宋体" w:cs="宋体"/>
          <w:color w:val="auto"/>
          <w:sz w:val="36"/>
          <w:szCs w:val="36"/>
          <w:highlight w:val="none"/>
          <w:u w:val="none"/>
        </w:rPr>
        <w:t>城乡供水经营单位可按照供用水合同约定的标准加收违约金；供用水合同中对违约金标准没有约定的，按照最高人民法院有关司法解释或者参照中国人民银行规定的金融机构计收逾期利息的标准计算。</w:t>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r>
        <w:rPr>
          <w:rFonts w:hint="eastAsia" w:ascii="宋体" w:hAnsi="宋体" w:eastAsia="宋体" w:cs="宋体"/>
          <w:color w:val="auto"/>
          <w:sz w:val="36"/>
          <w:szCs w:val="36"/>
          <w:highlight w:val="none"/>
          <w:u w:val="none"/>
        </w:rPr>
        <w:t>无正当理由拖欠两个月水费的</w:t>
      </w:r>
      <w:r>
        <w:rPr>
          <w:rFonts w:hint="eastAsia" w:ascii="宋体" w:hAnsi="宋体" w:eastAsia="宋体" w:cs="宋体"/>
          <w:color w:val="auto"/>
          <w:sz w:val="36"/>
          <w:szCs w:val="36"/>
          <w:highlight w:val="none"/>
          <w:u w:val="none"/>
          <w:lang w:eastAsia="zh-CN"/>
        </w:rPr>
        <w:t>，</w:t>
      </w:r>
      <w:r>
        <w:rPr>
          <w:rFonts w:ascii="宋体" w:hAnsi="宋体" w:eastAsia="宋体" w:cs="宋体"/>
          <w:color w:val="auto"/>
          <w:sz w:val="36"/>
          <w:szCs w:val="36"/>
          <w:highlight w:val="none"/>
          <w:u w:val="none"/>
        </w:rPr>
        <w:t>城乡供水经营单位可对其暂停供水，并可将用户相关信息提供到中国人民银行威海市中心支行征信系统。对</w:t>
      </w:r>
      <w:r>
        <w:rPr>
          <w:rFonts w:ascii="宋体" w:hAnsi="宋体" w:eastAsia="宋体" w:cs="宋体"/>
          <w:b w:val="0"/>
          <w:bCs w:val="0"/>
          <w:color w:val="auto"/>
          <w:sz w:val="36"/>
          <w:szCs w:val="36"/>
          <w:highlight w:val="none"/>
          <w:u w:val="none"/>
        </w:rPr>
        <w:t>无</w:t>
      </w:r>
      <w:r>
        <w:rPr>
          <w:rFonts w:hint="eastAsia" w:ascii="宋体" w:hAnsi="宋体" w:eastAsia="宋体" w:cs="宋体"/>
          <w:b w:val="0"/>
          <w:bCs w:val="0"/>
          <w:color w:val="auto"/>
          <w:sz w:val="36"/>
          <w:szCs w:val="36"/>
          <w:highlight w:val="none"/>
          <w:u w:val="none"/>
          <w:lang w:eastAsia="zh-CN"/>
        </w:rPr>
        <w:t>正当</w:t>
      </w:r>
      <w:r>
        <w:rPr>
          <w:rFonts w:ascii="宋体" w:hAnsi="宋体" w:eastAsia="宋体" w:cs="宋体"/>
          <w:color w:val="auto"/>
          <w:sz w:val="36"/>
          <w:szCs w:val="36"/>
          <w:highlight w:val="none"/>
          <w:u w:val="none"/>
        </w:rPr>
        <w:t>理由拖欠水费的用户在补交水费及违约金后，方可向城乡供水经营单位申请恢复供水。暂停和恢复供水的费用由用户承担。</w:t>
      </w: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olor w:val="auto"/>
          <w:sz w:val="36"/>
          <w:szCs w:val="36"/>
          <w:highlight w:val="none"/>
          <w:u w:val="none"/>
        </w:rPr>
      </w:pPr>
      <w:r>
        <w:rPr>
          <w:rFonts w:ascii="宋体" w:hAnsi="宋体" w:eastAsia="宋体" w:cs="宋体"/>
          <w:b/>
          <w:bCs/>
          <w:color w:val="auto"/>
          <w:sz w:val="36"/>
          <w:szCs w:val="36"/>
          <w:highlight w:val="none"/>
          <w:u w:val="none"/>
        </w:rPr>
        <w:t>第三十</w:t>
      </w:r>
      <w:r>
        <w:rPr>
          <w:rFonts w:hint="eastAsia" w:ascii="宋体" w:hAnsi="宋体" w:eastAsia="宋体" w:cs="宋体"/>
          <w:b/>
          <w:bCs/>
          <w:color w:val="auto"/>
          <w:sz w:val="36"/>
          <w:szCs w:val="36"/>
          <w:highlight w:val="none"/>
          <w:u w:val="none"/>
        </w:rPr>
        <w:t>七</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w:t>
      </w:r>
      <w:r>
        <w:rPr>
          <w:rFonts w:hint="eastAsia" w:ascii="宋体" w:hAnsi="宋体" w:eastAsia="宋体"/>
          <w:color w:val="auto"/>
          <w:sz w:val="36"/>
          <w:szCs w:val="36"/>
          <w:highlight w:val="none"/>
          <w:u w:val="none"/>
        </w:rPr>
        <w:t>城乡供水经营单位应按规定周期对水表进行检定。水表更换、检定费用由城乡供水经营单位承担。</w:t>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Style w:val="17"/>
          <w:rFonts w:hint="eastAsia" w:ascii="宋体" w:hAnsi="宋体" w:eastAsia="宋体" w:cs="宋体"/>
          <w:b w:val="0"/>
          <w:bCs w:val="0"/>
          <w:color w:val="auto"/>
          <w:sz w:val="36"/>
          <w:szCs w:val="36"/>
          <w:highlight w:val="none"/>
          <w:u w:val="none"/>
          <w:lang w:eastAsia="zh-CN"/>
        </w:rPr>
      </w:pPr>
      <w:r>
        <w:rPr>
          <w:rStyle w:val="17"/>
          <w:rFonts w:hint="eastAsia" w:ascii="宋体" w:hAnsi="宋体" w:eastAsia="宋体" w:cs="宋体"/>
          <w:b w:val="0"/>
          <w:bCs w:val="0"/>
          <w:color w:val="auto"/>
          <w:sz w:val="36"/>
          <w:szCs w:val="36"/>
          <w:highlight w:val="none"/>
          <w:u w:val="none"/>
        </w:rPr>
        <w:t>用户对分户水表计量结果有争议的,可委托市场监督管理部门或计量检定机构负责校验处理，超出误差标准的，检测费用由供水经营单位承担，并免费为用户更换合格的计量装置。未超过标准的，检测费用由用户承担。</w:t>
      </w:r>
      <w:r>
        <w:rPr>
          <w:rStyle w:val="17"/>
          <w:rFonts w:hint="eastAsia" w:ascii="宋体" w:hAnsi="宋体" w:eastAsia="宋体" w:cs="宋体"/>
          <w:b w:val="0"/>
          <w:bCs w:val="0"/>
          <w:color w:val="auto"/>
          <w:sz w:val="36"/>
          <w:szCs w:val="36"/>
          <w:highlight w:val="none"/>
          <w:u w:val="none"/>
          <w:lang w:eastAsia="zh-CN"/>
        </w:rPr>
        <w:t>退补水量按校验结果当期水量标准给予核定。</w:t>
      </w: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Style w:val="14"/>
          <w:rFonts w:ascii="宋体" w:hAnsi="宋体" w:eastAsia="宋体"/>
          <w:color w:val="auto"/>
          <w:sz w:val="36"/>
          <w:szCs w:val="36"/>
          <w:highlight w:val="none"/>
          <w:u w:val="none"/>
        </w:rPr>
      </w:pPr>
      <w:r>
        <w:rPr>
          <w:rStyle w:val="17"/>
          <w:rFonts w:ascii="宋体" w:hAnsi="宋体" w:eastAsia="宋体" w:cs="宋体"/>
          <w:color w:val="auto"/>
          <w:sz w:val="36"/>
          <w:szCs w:val="36"/>
          <w:highlight w:val="none"/>
          <w:u w:val="none"/>
        </w:rPr>
        <w:t>第</w:t>
      </w:r>
      <w:r>
        <w:rPr>
          <w:rStyle w:val="17"/>
          <w:rFonts w:hint="eastAsia" w:ascii="宋体" w:hAnsi="宋体" w:eastAsia="宋体" w:cs="宋体"/>
          <w:color w:val="auto"/>
          <w:sz w:val="36"/>
          <w:szCs w:val="36"/>
          <w:highlight w:val="none"/>
          <w:u w:val="none"/>
        </w:rPr>
        <w:t>三</w:t>
      </w:r>
      <w:r>
        <w:rPr>
          <w:rStyle w:val="17"/>
          <w:rFonts w:ascii="宋体" w:hAnsi="宋体" w:eastAsia="宋体" w:cs="宋体"/>
          <w:color w:val="auto"/>
          <w:sz w:val="36"/>
          <w:szCs w:val="36"/>
          <w:highlight w:val="none"/>
          <w:u w:val="none"/>
        </w:rPr>
        <w:t>十八条</w:t>
      </w:r>
      <w:bookmarkStart w:id="35" w:name="tiao_28_kuan_1"/>
      <w:bookmarkEnd w:id="35"/>
      <w:r>
        <w:rPr>
          <w:rFonts w:ascii="宋体" w:hAnsi="宋体" w:eastAsia="宋体" w:cs="宋体"/>
          <w:color w:val="auto"/>
          <w:sz w:val="36"/>
          <w:szCs w:val="36"/>
          <w:highlight w:val="none"/>
          <w:u w:val="none"/>
        </w:rPr>
        <w:t>　消防用水只能用于火灾扑救、灾害或者事故抢险救援、消防演习或者训练以及社会救助。</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bookmarkStart w:id="36" w:name="tiao28_kuan1"/>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bookmarkEnd w:id="36"/>
    </w:p>
    <w:p>
      <w:pPr>
        <w:keepNext w:val="0"/>
        <w:keepLines w:val="0"/>
        <w:pageBreakBefore w:val="0"/>
        <w:kinsoku/>
        <w:wordWrap/>
        <w:overflowPunct/>
        <w:topLinePunct w:val="0"/>
        <w:autoSpaceDE/>
        <w:autoSpaceDN/>
        <w:bidi w:val="0"/>
        <w:adjustRightInd w:val="0"/>
        <w:snapToGrid w:val="0"/>
        <w:spacing w:beforeAutospacing="0" w:after="0" w:afterAutospacing="0" w:line="560" w:lineRule="exact"/>
        <w:ind w:firstLine="720" w:firstLineChars="200"/>
        <w:textAlignment w:val="auto"/>
        <w:rPr>
          <w:rStyle w:val="14"/>
          <w:rFonts w:hint="eastAsia" w:ascii="宋体" w:hAnsi="宋体" w:eastAsia="宋体"/>
          <w:color w:val="auto"/>
          <w:sz w:val="36"/>
          <w:szCs w:val="36"/>
          <w:highlight w:val="none"/>
          <w:u w:val="none"/>
          <w:lang w:eastAsia="zh-CN"/>
        </w:rPr>
      </w:pPr>
      <w:r>
        <w:rPr>
          <w:rFonts w:ascii="宋体" w:hAnsi="宋体" w:eastAsia="宋体" w:cs="宋体"/>
          <w:color w:val="auto"/>
          <w:sz w:val="36"/>
          <w:szCs w:val="36"/>
          <w:highlight w:val="none"/>
          <w:u w:val="none"/>
        </w:rPr>
        <w:t>公共消火栓实行专用制度，除火灾扑救和应急救援外，</w:t>
      </w:r>
      <w:r>
        <w:rPr>
          <w:rFonts w:hint="eastAsia" w:ascii="宋体" w:hAnsi="宋体" w:eastAsia="宋体"/>
          <w:color w:val="auto"/>
          <w:sz w:val="36"/>
          <w:szCs w:val="36"/>
          <w:highlight w:val="none"/>
          <w:u w:val="none"/>
        </w:rPr>
        <w:t>任何单位和个人不得擅自启用</w:t>
      </w:r>
      <w:r>
        <w:rPr>
          <w:rFonts w:ascii="宋体" w:hAnsi="宋体" w:eastAsia="宋体" w:cs="宋体"/>
          <w:color w:val="auto"/>
          <w:sz w:val="36"/>
          <w:szCs w:val="36"/>
          <w:highlight w:val="none"/>
          <w:u w:val="none"/>
        </w:rPr>
        <w:t>。城乡供水经营单位应当保障</w:t>
      </w:r>
      <w:r>
        <w:rPr>
          <w:rFonts w:ascii="宋体" w:hAnsi="宋体" w:eastAsia="宋体" w:cs="宋体"/>
          <w:b/>
          <w:bCs/>
          <w:color w:val="auto"/>
          <w:sz w:val="36"/>
          <w:szCs w:val="36"/>
          <w:highlight w:val="none"/>
          <w:u w:val="none"/>
        </w:rPr>
        <w:t>公共消火栓</w:t>
      </w:r>
      <w:r>
        <w:rPr>
          <w:rFonts w:ascii="宋体" w:hAnsi="宋体" w:eastAsia="宋体" w:cs="宋体"/>
          <w:color w:val="auto"/>
          <w:sz w:val="36"/>
          <w:szCs w:val="36"/>
          <w:highlight w:val="none"/>
          <w:u w:val="none"/>
        </w:rPr>
        <w:t>用水，灭火救援用水费用由当地人民政府给予补偿。</w:t>
      </w:r>
    </w:p>
    <w:p>
      <w:pPr>
        <w:pStyle w:val="16"/>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Times New Roman"/>
          <w:color w:val="auto"/>
          <w:sz w:val="36"/>
          <w:szCs w:val="36"/>
          <w:highlight w:val="none"/>
          <w:u w:val="none"/>
        </w:rPr>
      </w:pPr>
      <w:bookmarkStart w:id="37" w:name="tiao_28_kuan_2"/>
      <w:bookmarkEnd w:id="37"/>
      <w:bookmarkStart w:id="38" w:name="tiao_29"/>
      <w:bookmarkEnd w:id="38"/>
      <w:r>
        <w:rPr>
          <w:rFonts w:ascii="宋体" w:hAnsi="宋体" w:eastAsia="宋体" w:cs="宋体"/>
          <w:b/>
          <w:bCs/>
          <w:color w:val="auto"/>
          <w:sz w:val="36"/>
          <w:szCs w:val="36"/>
          <w:highlight w:val="none"/>
          <w:u w:val="none"/>
        </w:rPr>
        <w:t>第</w:t>
      </w:r>
      <w:r>
        <w:rPr>
          <w:rFonts w:hint="eastAsia" w:ascii="宋体" w:hAnsi="宋体" w:eastAsia="宋体" w:cs="宋体"/>
          <w:b/>
          <w:bCs/>
          <w:color w:val="auto"/>
          <w:sz w:val="36"/>
          <w:szCs w:val="36"/>
          <w:highlight w:val="none"/>
          <w:u w:val="none"/>
        </w:rPr>
        <w:t>三十九</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w:t>
      </w:r>
      <w:r>
        <w:rPr>
          <w:rFonts w:hint="eastAsia" w:ascii="宋体" w:hAnsi="宋体" w:eastAsia="宋体"/>
          <w:color w:val="auto"/>
          <w:sz w:val="36"/>
          <w:szCs w:val="36"/>
          <w:highlight w:val="none"/>
          <w:u w:val="none"/>
        </w:rPr>
        <w:t>禁止下列盗用城乡公共供水的行为</w:t>
      </w:r>
      <w:r>
        <w:rPr>
          <w:rFonts w:ascii="宋体" w:hAnsi="宋体" w:eastAsia="宋体"/>
          <w:color w:val="auto"/>
          <w:sz w:val="36"/>
          <w:szCs w:val="36"/>
          <w:highlight w:val="none"/>
          <w:u w:val="none"/>
        </w:rPr>
        <w:t>：</w:t>
      </w:r>
    </w:p>
    <w:p>
      <w:pPr>
        <w:pStyle w:val="16"/>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Times New Roman"/>
          <w:color w:val="auto"/>
          <w:sz w:val="36"/>
          <w:szCs w:val="36"/>
          <w:highlight w:val="none"/>
          <w:u w:val="none"/>
        </w:rPr>
      </w:pPr>
      <w:r>
        <w:rPr>
          <w:rFonts w:hint="eastAsia" w:ascii="宋体" w:hAnsi="宋体" w:eastAsia="宋体"/>
          <w:color w:val="auto"/>
          <w:sz w:val="36"/>
          <w:szCs w:val="36"/>
          <w:highlight w:val="none"/>
          <w:u w:val="none"/>
        </w:rPr>
        <w:t>（一）在城乡公共供水管道上直接装泵抽水、接管抽水的</w:t>
      </w:r>
      <w:r>
        <w:rPr>
          <w:rFonts w:ascii="宋体" w:hAnsi="宋体" w:eastAsia="宋体"/>
          <w:color w:val="auto"/>
          <w:sz w:val="36"/>
          <w:szCs w:val="36"/>
          <w:highlight w:val="none"/>
          <w:u w:val="none"/>
        </w:rPr>
        <w:t>；</w:t>
      </w:r>
    </w:p>
    <w:p>
      <w:pPr>
        <w:pStyle w:val="16"/>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Times New Roman"/>
          <w:color w:val="auto"/>
          <w:sz w:val="36"/>
          <w:szCs w:val="36"/>
          <w:highlight w:val="none"/>
          <w:u w:val="none"/>
        </w:rPr>
      </w:pPr>
      <w:r>
        <w:rPr>
          <w:rFonts w:hint="eastAsia" w:ascii="宋体" w:hAnsi="宋体" w:eastAsia="宋体"/>
          <w:color w:val="auto"/>
          <w:sz w:val="36"/>
          <w:szCs w:val="36"/>
          <w:highlight w:val="none"/>
          <w:u w:val="none"/>
        </w:rPr>
        <w:t>（二）擅自开启消火栓和消防控制阀门取水的</w:t>
      </w:r>
      <w:r>
        <w:rPr>
          <w:rFonts w:ascii="宋体" w:hAnsi="宋体" w:eastAsia="宋体"/>
          <w:color w:val="auto"/>
          <w:sz w:val="36"/>
          <w:szCs w:val="36"/>
          <w:highlight w:val="none"/>
          <w:u w:val="none"/>
        </w:rPr>
        <w:t>；</w:t>
      </w:r>
    </w:p>
    <w:p>
      <w:pPr>
        <w:pStyle w:val="16"/>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Times New Roman"/>
          <w:color w:val="auto"/>
          <w:sz w:val="36"/>
          <w:szCs w:val="36"/>
          <w:highlight w:val="none"/>
          <w:u w:val="none"/>
        </w:rPr>
      </w:pPr>
      <w:r>
        <w:rPr>
          <w:rFonts w:hint="eastAsia" w:ascii="宋体" w:hAnsi="宋体" w:eastAsia="宋体"/>
          <w:color w:val="auto"/>
          <w:sz w:val="36"/>
          <w:szCs w:val="36"/>
          <w:highlight w:val="none"/>
          <w:u w:val="none"/>
        </w:rPr>
        <w:t>（三）绕越结算水表取水的</w:t>
      </w:r>
      <w:r>
        <w:rPr>
          <w:rFonts w:ascii="宋体" w:hAnsi="宋体" w:eastAsia="宋体"/>
          <w:color w:val="auto"/>
          <w:sz w:val="36"/>
          <w:szCs w:val="36"/>
          <w:highlight w:val="none"/>
          <w:u w:val="none"/>
        </w:rPr>
        <w:t>；</w:t>
      </w:r>
    </w:p>
    <w:p>
      <w:pPr>
        <w:pStyle w:val="16"/>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Times New Roman"/>
          <w:color w:val="auto"/>
          <w:sz w:val="36"/>
          <w:szCs w:val="36"/>
          <w:highlight w:val="none"/>
          <w:u w:val="none"/>
        </w:rPr>
      </w:pPr>
      <w:r>
        <w:rPr>
          <w:rFonts w:hint="eastAsia" w:ascii="宋体" w:hAnsi="宋体" w:eastAsia="宋体"/>
          <w:color w:val="auto"/>
          <w:sz w:val="36"/>
          <w:szCs w:val="36"/>
          <w:highlight w:val="none"/>
          <w:u w:val="none"/>
        </w:rPr>
        <w:t>（四）拆除、伪造、开启结算水表防盗装置取水的</w:t>
      </w:r>
      <w:r>
        <w:rPr>
          <w:rFonts w:ascii="宋体" w:hAnsi="宋体" w:eastAsia="宋体"/>
          <w:color w:val="auto"/>
          <w:sz w:val="36"/>
          <w:szCs w:val="36"/>
          <w:highlight w:val="none"/>
          <w:u w:val="none"/>
        </w:rPr>
        <w:t>；</w:t>
      </w:r>
    </w:p>
    <w:p>
      <w:pPr>
        <w:pStyle w:val="16"/>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Times New Roman"/>
          <w:color w:val="auto"/>
          <w:sz w:val="36"/>
          <w:szCs w:val="36"/>
          <w:highlight w:val="none"/>
          <w:u w:val="none"/>
        </w:rPr>
      </w:pPr>
      <w:r>
        <w:rPr>
          <w:rFonts w:hint="eastAsia" w:ascii="宋体" w:hAnsi="宋体" w:eastAsia="宋体"/>
          <w:color w:val="auto"/>
          <w:sz w:val="36"/>
          <w:szCs w:val="36"/>
          <w:highlight w:val="none"/>
          <w:u w:val="none"/>
        </w:rPr>
        <w:t>（五）致使结算水表停滞、失灵、逆行的</w:t>
      </w:r>
      <w:r>
        <w:rPr>
          <w:rFonts w:ascii="宋体" w:hAnsi="宋体" w:eastAsia="宋体"/>
          <w:color w:val="auto"/>
          <w:sz w:val="36"/>
          <w:szCs w:val="36"/>
          <w:highlight w:val="none"/>
          <w:u w:val="none"/>
        </w:rPr>
        <w:t>；</w:t>
      </w:r>
    </w:p>
    <w:p>
      <w:pPr>
        <w:pStyle w:val="16"/>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Times New Roman"/>
          <w:color w:val="auto"/>
          <w:sz w:val="36"/>
          <w:szCs w:val="36"/>
          <w:highlight w:val="none"/>
          <w:u w:val="none"/>
        </w:rPr>
      </w:pPr>
      <w:r>
        <w:rPr>
          <w:rFonts w:hint="eastAsia" w:ascii="宋体" w:hAnsi="宋体" w:eastAsia="宋体"/>
          <w:color w:val="auto"/>
          <w:sz w:val="36"/>
          <w:szCs w:val="36"/>
          <w:highlight w:val="none"/>
          <w:u w:val="none"/>
        </w:rPr>
        <w:t>（六）隐瞒或者改变用水类别的</w:t>
      </w:r>
      <w:r>
        <w:rPr>
          <w:rFonts w:ascii="宋体" w:hAnsi="宋体" w:eastAsia="宋体"/>
          <w:color w:val="auto"/>
          <w:sz w:val="36"/>
          <w:szCs w:val="36"/>
          <w:highlight w:val="none"/>
          <w:u w:val="none"/>
        </w:rPr>
        <w:t>；</w:t>
      </w:r>
    </w:p>
    <w:p>
      <w:pPr>
        <w:pStyle w:val="16"/>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Times New Roman"/>
          <w:color w:val="auto"/>
          <w:sz w:val="36"/>
          <w:szCs w:val="36"/>
          <w:highlight w:val="none"/>
          <w:u w:val="none"/>
        </w:rPr>
      </w:pPr>
      <w:r>
        <w:rPr>
          <w:rFonts w:hint="eastAsia" w:ascii="宋体" w:hAnsi="宋体" w:eastAsia="宋体"/>
          <w:color w:val="auto"/>
          <w:sz w:val="36"/>
          <w:szCs w:val="36"/>
          <w:highlight w:val="none"/>
          <w:u w:val="none"/>
        </w:rPr>
        <w:t>（七）其他盗用城乡公共供水行为的</w:t>
      </w:r>
      <w:r>
        <w:rPr>
          <w:rFonts w:ascii="宋体" w:hAnsi="宋体" w:eastAsia="宋体"/>
          <w:color w:val="auto"/>
          <w:sz w:val="36"/>
          <w:szCs w:val="36"/>
          <w:highlight w:val="none"/>
          <w:u w:val="none"/>
        </w:rPr>
        <w:t>。</w:t>
      </w:r>
    </w:p>
    <w:p>
      <w:pPr>
        <w:pStyle w:val="16"/>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Times New Roman"/>
          <w:color w:val="auto"/>
          <w:sz w:val="36"/>
          <w:szCs w:val="36"/>
          <w:highlight w:val="none"/>
          <w:u w:val="none"/>
        </w:rPr>
      </w:pPr>
      <w:r>
        <w:rPr>
          <w:rFonts w:hint="eastAsia" w:ascii="宋体" w:hAnsi="宋体" w:eastAsia="宋体"/>
          <w:color w:val="auto"/>
          <w:sz w:val="36"/>
          <w:szCs w:val="36"/>
          <w:highlight w:val="none"/>
          <w:u w:val="none"/>
        </w:rPr>
        <w:t>禁止任何单位和个人转供城乡公共供水</w:t>
      </w:r>
      <w:r>
        <w:rPr>
          <w:rFonts w:ascii="宋体" w:hAnsi="宋体" w:eastAsia="宋体"/>
          <w:color w:val="auto"/>
          <w:sz w:val="36"/>
          <w:szCs w:val="36"/>
          <w:highlight w:val="none"/>
          <w:u w:val="none"/>
        </w:rPr>
        <w:t>。</w:t>
      </w:r>
    </w:p>
    <w:p>
      <w:pPr>
        <w:keepNext w:val="0"/>
        <w:keepLines w:val="0"/>
        <w:pageBreakBefore w:val="0"/>
        <w:widowControl/>
        <w:kinsoku/>
        <w:wordWrap/>
        <w:overflowPunct/>
        <w:topLinePunct w:val="0"/>
        <w:autoSpaceDE/>
        <w:autoSpaceDN/>
        <w:bidi w:val="0"/>
        <w:adjustRightInd w:val="0"/>
        <w:snapToGrid w:val="0"/>
        <w:spacing w:after="0" w:line="560" w:lineRule="exact"/>
        <w:ind w:firstLine="720" w:firstLineChars="200"/>
        <w:jc w:val="center"/>
        <w:textAlignment w:val="auto"/>
        <w:rPr>
          <w:rFonts w:ascii="宋体" w:hAnsi="宋体" w:eastAsia="宋体" w:cs="宋体"/>
          <w:color w:val="auto"/>
          <w:sz w:val="36"/>
          <w:szCs w:val="36"/>
          <w:highlight w:val="none"/>
          <w:u w:val="none"/>
        </w:rPr>
      </w:pPr>
    </w:p>
    <w:p>
      <w:pPr>
        <w:keepNext w:val="0"/>
        <w:keepLines w:val="0"/>
        <w:pageBreakBefore w:val="0"/>
        <w:widowControl/>
        <w:kinsoku/>
        <w:wordWrap/>
        <w:overflowPunct/>
        <w:topLinePunct w:val="0"/>
        <w:autoSpaceDE/>
        <w:autoSpaceDN/>
        <w:bidi w:val="0"/>
        <w:adjustRightInd w:val="0"/>
        <w:snapToGrid w:val="0"/>
        <w:spacing w:after="0" w:line="560" w:lineRule="exact"/>
        <w:ind w:firstLine="723" w:firstLineChars="200"/>
        <w:jc w:val="center"/>
        <w:textAlignment w:val="auto"/>
        <w:rPr>
          <w:rFonts w:ascii="宋体" w:hAnsi="宋体" w:eastAsia="宋体" w:cs="宋体"/>
          <w:b/>
          <w:bCs/>
          <w:color w:val="auto"/>
          <w:sz w:val="36"/>
          <w:szCs w:val="36"/>
          <w:highlight w:val="none"/>
          <w:u w:val="none"/>
        </w:rPr>
      </w:pPr>
      <w:r>
        <w:rPr>
          <w:rFonts w:ascii="宋体" w:hAnsi="宋体" w:eastAsia="宋体" w:cs="宋体"/>
          <w:b/>
          <w:bCs/>
          <w:color w:val="auto"/>
          <w:sz w:val="36"/>
          <w:szCs w:val="36"/>
          <w:highlight w:val="none"/>
          <w:u w:val="none"/>
        </w:rPr>
        <w:t>第五章　水质安全</w:t>
      </w: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w:t>
      </w:r>
      <w:r>
        <w:rPr>
          <w:rFonts w:hint="eastAsia" w:ascii="宋体" w:hAnsi="宋体" w:eastAsia="宋体" w:cs="宋体"/>
          <w:b/>
          <w:bCs/>
          <w:color w:val="auto"/>
          <w:sz w:val="36"/>
          <w:szCs w:val="36"/>
          <w:highlight w:val="none"/>
          <w:u w:val="none"/>
        </w:rPr>
        <w:t>四十</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城乡供水水质应当符合国家</w:t>
      </w:r>
      <w:r>
        <w:rPr>
          <w:rFonts w:hint="eastAsia" w:ascii="宋体" w:hAnsi="宋体" w:eastAsia="宋体" w:cs="宋体"/>
          <w:color w:val="auto"/>
          <w:sz w:val="36"/>
          <w:szCs w:val="36"/>
          <w:highlight w:val="none"/>
          <w:u w:val="none"/>
        </w:rPr>
        <w:t>有关标准的规定</w:t>
      </w:r>
      <w:r>
        <w:rPr>
          <w:rFonts w:ascii="宋体" w:hAnsi="宋体" w:eastAsia="宋体" w:cs="宋体"/>
          <w:color w:val="auto"/>
          <w:sz w:val="36"/>
          <w:szCs w:val="36"/>
          <w:highlight w:val="none"/>
          <w:u w:val="none"/>
        </w:rPr>
        <w:t>。</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w:t>
      </w:r>
      <w:r>
        <w:rPr>
          <w:rFonts w:hint="eastAsia" w:ascii="宋体" w:hAnsi="宋体" w:eastAsia="宋体" w:cs="宋体"/>
          <w:b/>
          <w:bCs/>
          <w:color w:val="auto"/>
          <w:sz w:val="36"/>
          <w:szCs w:val="36"/>
          <w:highlight w:val="none"/>
          <w:u w:val="none"/>
        </w:rPr>
        <w:t>四十一</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城乡供水主管部门应当加强对城乡供水经营单位执行国家城乡供水水质标准情况的监督检查，</w:t>
      </w:r>
      <w:r>
        <w:rPr>
          <w:rFonts w:hint="eastAsia" w:ascii="宋体" w:hAnsi="宋体" w:eastAsia="宋体" w:cs="宋体"/>
          <w:color w:val="auto"/>
          <w:sz w:val="36"/>
          <w:szCs w:val="36"/>
          <w:highlight w:val="none"/>
          <w:u w:val="none"/>
          <w:lang w:eastAsia="zh-CN"/>
        </w:rPr>
        <w:t>督导城乡供水单位做好水质公开，</w:t>
      </w:r>
      <w:r>
        <w:rPr>
          <w:rFonts w:ascii="宋体" w:hAnsi="宋体" w:eastAsia="宋体" w:cs="宋体"/>
          <w:color w:val="auto"/>
          <w:sz w:val="36"/>
          <w:szCs w:val="36"/>
          <w:highlight w:val="none"/>
          <w:u w:val="none"/>
        </w:rPr>
        <w:t>每季度至少向社会发布一次</w:t>
      </w:r>
      <w:r>
        <w:rPr>
          <w:rFonts w:hint="eastAsia" w:ascii="宋体" w:hAnsi="宋体" w:eastAsia="宋体"/>
          <w:strike w:val="0"/>
          <w:dstrike w:val="0"/>
          <w:color w:val="auto"/>
          <w:sz w:val="36"/>
          <w:szCs w:val="36"/>
          <w:highlight w:val="none"/>
          <w:u w:val="none"/>
          <w:lang w:eastAsia="zh-CN"/>
        </w:rPr>
        <w:t>城市</w:t>
      </w:r>
      <w:r>
        <w:rPr>
          <w:rFonts w:ascii="宋体" w:hAnsi="宋体" w:eastAsia="宋体" w:cs="宋体"/>
          <w:color w:val="auto"/>
          <w:sz w:val="36"/>
          <w:szCs w:val="36"/>
          <w:highlight w:val="none"/>
          <w:u w:val="none"/>
        </w:rPr>
        <w:t>水质公告。</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r>
        <w:rPr>
          <w:rFonts w:ascii="宋体" w:hAnsi="宋体" w:eastAsia="宋体" w:cs="宋体"/>
          <w:color w:val="auto"/>
          <w:sz w:val="36"/>
          <w:szCs w:val="36"/>
          <w:highlight w:val="none"/>
          <w:u w:val="none"/>
        </w:rPr>
        <w:t>卫生健康</w:t>
      </w:r>
      <w:r>
        <w:rPr>
          <w:rFonts w:ascii="宋体" w:hAnsi="宋体" w:eastAsia="宋体" w:cs="宋体"/>
          <w:strike/>
          <w:dstrike w:val="0"/>
          <w:color w:val="auto"/>
          <w:sz w:val="36"/>
          <w:szCs w:val="36"/>
          <w:highlight w:val="none"/>
          <w:u w:val="none"/>
        </w:rPr>
        <w:t>行政</w:t>
      </w:r>
      <w:r>
        <w:rPr>
          <w:rFonts w:ascii="宋体" w:hAnsi="宋体" w:eastAsia="宋体" w:cs="宋体"/>
          <w:color w:val="auto"/>
          <w:sz w:val="36"/>
          <w:szCs w:val="36"/>
          <w:highlight w:val="none"/>
          <w:u w:val="none"/>
        </w:rPr>
        <w:t>主管部门应当按照职责，加强对居民生活饮用水的卫生监督监测，</w:t>
      </w:r>
      <w:r>
        <w:rPr>
          <w:rFonts w:hint="eastAsia" w:ascii="宋体" w:hAnsi="宋体" w:eastAsia="宋体" w:cs="宋体"/>
          <w:color w:val="auto"/>
          <w:sz w:val="36"/>
          <w:szCs w:val="36"/>
          <w:highlight w:val="none"/>
          <w:u w:val="none"/>
          <w:lang w:eastAsia="zh-CN"/>
        </w:rPr>
        <w:t>定期对城乡供水单位开展水质检测，</w:t>
      </w:r>
      <w:r>
        <w:rPr>
          <w:rFonts w:ascii="宋体" w:hAnsi="宋体" w:eastAsia="宋体" w:cs="宋体"/>
          <w:color w:val="auto"/>
          <w:sz w:val="36"/>
          <w:szCs w:val="36"/>
          <w:highlight w:val="none"/>
          <w:u w:val="none"/>
        </w:rPr>
        <w:t>会同城乡供水主管部门建立监督监测信息通报制度。</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r>
        <w:rPr>
          <w:rFonts w:ascii="宋体" w:hAnsi="宋体" w:eastAsia="宋体" w:cs="宋体"/>
          <w:color w:val="auto"/>
          <w:sz w:val="36"/>
          <w:szCs w:val="36"/>
          <w:highlight w:val="none"/>
          <w:u w:val="none"/>
        </w:rPr>
        <w:t>城</w:t>
      </w:r>
      <w:r>
        <w:rPr>
          <w:rFonts w:ascii="宋体" w:hAnsi="宋体" w:eastAsia="宋体" w:cs="宋体"/>
          <w:strike w:val="0"/>
          <w:dstrike w:val="0"/>
          <w:color w:val="auto"/>
          <w:sz w:val="36"/>
          <w:szCs w:val="36"/>
          <w:highlight w:val="none"/>
          <w:u w:val="none"/>
        </w:rPr>
        <w:t>乡</w:t>
      </w:r>
      <w:r>
        <w:rPr>
          <w:rFonts w:ascii="宋体" w:hAnsi="宋体" w:eastAsia="宋体" w:cs="宋体"/>
          <w:color w:val="auto"/>
          <w:sz w:val="36"/>
          <w:szCs w:val="36"/>
          <w:highlight w:val="none"/>
          <w:u w:val="none"/>
        </w:rPr>
        <w:t>供水经营单位应当对其供水水质负责，建立健全水质管理和检测制度，按照国家和省有关规定确定的水质检测项目、频次、方法，对水源水、出厂水、</w:t>
      </w:r>
      <w:r>
        <w:rPr>
          <w:rFonts w:ascii="宋体" w:hAnsi="宋体" w:eastAsia="宋体" w:cs="宋体"/>
          <w:b w:val="0"/>
          <w:bCs w:val="0"/>
          <w:color w:val="auto"/>
          <w:sz w:val="36"/>
          <w:szCs w:val="36"/>
          <w:highlight w:val="none"/>
          <w:u w:val="none"/>
        </w:rPr>
        <w:t>管网水、</w:t>
      </w:r>
      <w:r>
        <w:rPr>
          <w:rFonts w:hint="eastAsia" w:ascii="宋体" w:hAnsi="宋体" w:eastAsia="宋体" w:cs="宋体"/>
          <w:b w:val="0"/>
          <w:bCs w:val="0"/>
          <w:color w:val="auto"/>
          <w:sz w:val="36"/>
          <w:szCs w:val="36"/>
          <w:highlight w:val="none"/>
          <w:u w:val="none"/>
          <w:lang w:eastAsia="zh-CN"/>
        </w:rPr>
        <w:t>末梢水</w:t>
      </w:r>
      <w:r>
        <w:rPr>
          <w:rFonts w:ascii="宋体" w:hAnsi="宋体" w:eastAsia="宋体" w:cs="宋体"/>
          <w:b w:val="0"/>
          <w:bCs w:val="0"/>
          <w:color w:val="auto"/>
          <w:sz w:val="36"/>
          <w:szCs w:val="36"/>
          <w:highlight w:val="none"/>
          <w:u w:val="none"/>
        </w:rPr>
        <w:t>等开展水质检测工作，城</w:t>
      </w:r>
      <w:r>
        <w:rPr>
          <w:rFonts w:hint="eastAsia" w:ascii="宋体" w:hAnsi="宋体" w:eastAsia="宋体" w:cs="宋体"/>
          <w:b w:val="0"/>
          <w:bCs w:val="0"/>
          <w:color w:val="auto"/>
          <w:sz w:val="36"/>
          <w:szCs w:val="36"/>
          <w:highlight w:val="none"/>
          <w:u w:val="none"/>
          <w:lang w:eastAsia="zh-CN"/>
        </w:rPr>
        <w:t>市</w:t>
      </w:r>
      <w:r>
        <w:rPr>
          <w:rFonts w:ascii="宋体" w:hAnsi="宋体" w:eastAsia="宋体" w:cs="宋体"/>
          <w:b w:val="0"/>
          <w:bCs w:val="0"/>
          <w:color w:val="auto"/>
          <w:sz w:val="36"/>
          <w:szCs w:val="36"/>
          <w:highlight w:val="none"/>
          <w:u w:val="none"/>
        </w:rPr>
        <w:t>供水经营单位</w:t>
      </w:r>
      <w:r>
        <w:rPr>
          <w:rFonts w:hint="eastAsia" w:ascii="宋体" w:hAnsi="宋体" w:eastAsia="宋体" w:cs="宋体"/>
          <w:b w:val="0"/>
          <w:bCs w:val="0"/>
          <w:color w:val="auto"/>
          <w:sz w:val="36"/>
          <w:szCs w:val="36"/>
          <w:highlight w:val="none"/>
          <w:u w:val="none"/>
          <w:lang w:eastAsia="zh-CN"/>
        </w:rPr>
        <w:t>按照有关规定定期</w:t>
      </w:r>
      <w:r>
        <w:rPr>
          <w:rFonts w:ascii="宋体" w:hAnsi="宋体" w:eastAsia="宋体" w:cs="宋体"/>
          <w:color w:val="auto"/>
          <w:sz w:val="36"/>
          <w:szCs w:val="36"/>
          <w:highlight w:val="none"/>
          <w:u w:val="none"/>
        </w:rPr>
        <w:t>向社会公布水质状况，并向城乡供水主管部门和卫生健康主管部门报送检测资料。</w:t>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kern w:val="2"/>
          <w:sz w:val="36"/>
          <w:szCs w:val="36"/>
          <w:highlight w:val="none"/>
          <w:u w:val="none"/>
          <w:lang w:val="en-US"/>
        </w:rPr>
      </w:pPr>
      <w:r>
        <w:rPr>
          <w:rFonts w:ascii="宋体" w:hAnsi="宋体" w:eastAsia="宋体" w:cs="宋体"/>
          <w:color w:val="auto"/>
          <w:sz w:val="36"/>
          <w:szCs w:val="36"/>
          <w:highlight w:val="none"/>
          <w:u w:val="none"/>
        </w:rPr>
        <w:t>城</w:t>
      </w:r>
      <w:r>
        <w:rPr>
          <w:rFonts w:ascii="宋体" w:hAnsi="宋体" w:eastAsia="宋体" w:cs="宋体"/>
          <w:strike w:val="0"/>
          <w:dstrike w:val="0"/>
          <w:color w:val="auto"/>
          <w:sz w:val="36"/>
          <w:szCs w:val="36"/>
          <w:highlight w:val="none"/>
          <w:u w:val="none"/>
        </w:rPr>
        <w:t>乡</w:t>
      </w:r>
      <w:r>
        <w:rPr>
          <w:rFonts w:ascii="宋体" w:hAnsi="宋体" w:eastAsia="宋体" w:cs="宋体"/>
          <w:color w:val="auto"/>
          <w:sz w:val="36"/>
          <w:szCs w:val="36"/>
          <w:highlight w:val="none"/>
          <w:u w:val="none"/>
        </w:rPr>
        <w:t>供水经营单位</w:t>
      </w:r>
      <w:r>
        <w:rPr>
          <w:rFonts w:ascii="宋体" w:hAnsi="宋体" w:eastAsia="宋体" w:cs="宋体"/>
          <w:color w:val="auto"/>
          <w:kern w:val="2"/>
          <w:sz w:val="36"/>
          <w:szCs w:val="36"/>
          <w:highlight w:val="none"/>
          <w:u w:val="none"/>
          <w:lang w:val="en-US"/>
        </w:rPr>
        <w:t>发现取水口水质不符合饮用水水源水质标准或者出水口水质不符合饮用水卫生标准的，应当及时采取相应措施，并向所在地市、区（</w:t>
      </w:r>
      <w:r>
        <w:rPr>
          <w:rFonts w:hint="default" w:ascii="宋体" w:hAnsi="宋体" w:eastAsia="宋体" w:cs="宋体"/>
          <w:color w:val="auto"/>
          <w:sz w:val="36"/>
          <w:szCs w:val="36"/>
          <w:highlight w:val="none"/>
          <w:u w:val="none"/>
        </w:rPr>
        <w:t>县级</w:t>
      </w:r>
      <w:r>
        <w:rPr>
          <w:rFonts w:ascii="宋体" w:hAnsi="宋体" w:eastAsia="宋体" w:cs="宋体"/>
          <w:color w:val="auto"/>
          <w:kern w:val="2"/>
          <w:sz w:val="36"/>
          <w:szCs w:val="36"/>
          <w:highlight w:val="none"/>
          <w:u w:val="none"/>
          <w:lang w:val="en-US"/>
        </w:rPr>
        <w:t>市）人民政府</w:t>
      </w:r>
      <w:r>
        <w:rPr>
          <w:rFonts w:ascii="宋体" w:hAnsi="宋体" w:eastAsia="宋体" w:cs="宋体"/>
          <w:color w:val="auto"/>
          <w:kern w:val="2"/>
          <w:sz w:val="36"/>
          <w:szCs w:val="36"/>
          <w:highlight w:val="none"/>
          <w:u w:val="none"/>
        </w:rPr>
        <w:t>城乡</w:t>
      </w:r>
      <w:r>
        <w:rPr>
          <w:rFonts w:ascii="宋体" w:hAnsi="宋体" w:eastAsia="宋体" w:cs="宋体"/>
          <w:color w:val="auto"/>
          <w:kern w:val="2"/>
          <w:sz w:val="36"/>
          <w:szCs w:val="36"/>
          <w:highlight w:val="none"/>
          <w:u w:val="none"/>
          <w:lang w:val="en-US"/>
        </w:rPr>
        <w:t>供水主管部门报告。</w:t>
      </w:r>
      <w:r>
        <w:rPr>
          <w:rFonts w:ascii="宋体" w:hAnsi="宋体" w:eastAsia="宋体" w:cs="宋体"/>
          <w:color w:val="auto"/>
          <w:kern w:val="2"/>
          <w:sz w:val="36"/>
          <w:szCs w:val="36"/>
          <w:highlight w:val="none"/>
          <w:u w:val="none"/>
        </w:rPr>
        <w:t>城乡</w:t>
      </w:r>
      <w:r>
        <w:rPr>
          <w:rFonts w:ascii="宋体" w:hAnsi="宋体" w:eastAsia="宋体" w:cs="宋体"/>
          <w:color w:val="auto"/>
          <w:kern w:val="2"/>
          <w:sz w:val="36"/>
          <w:szCs w:val="36"/>
          <w:highlight w:val="none"/>
          <w:u w:val="none"/>
          <w:lang w:val="en-US"/>
        </w:rPr>
        <w:t>供水主管部门接到报告后，应当通报</w:t>
      </w:r>
      <w:r>
        <w:rPr>
          <w:rFonts w:hint="eastAsia" w:ascii="宋体" w:hAnsi="宋体" w:eastAsia="宋体" w:cs="宋体"/>
          <w:color w:val="auto"/>
          <w:kern w:val="2"/>
          <w:sz w:val="36"/>
          <w:szCs w:val="36"/>
          <w:highlight w:val="none"/>
          <w:u w:val="none"/>
          <w:lang w:val="en-US" w:eastAsia="zh-CN"/>
        </w:rPr>
        <w:t>生态环境</w:t>
      </w:r>
      <w:r>
        <w:rPr>
          <w:rFonts w:ascii="宋体" w:hAnsi="宋体" w:eastAsia="宋体" w:cs="宋体"/>
          <w:color w:val="auto"/>
          <w:kern w:val="2"/>
          <w:sz w:val="36"/>
          <w:szCs w:val="36"/>
          <w:highlight w:val="none"/>
          <w:u w:val="none"/>
          <w:lang w:val="en-US"/>
        </w:rPr>
        <w:t>、卫生</w:t>
      </w:r>
      <w:r>
        <w:rPr>
          <w:rFonts w:hint="eastAsia" w:ascii="宋体" w:hAnsi="宋体" w:eastAsia="宋体" w:cs="宋体"/>
          <w:color w:val="auto"/>
          <w:kern w:val="2"/>
          <w:sz w:val="36"/>
          <w:szCs w:val="36"/>
          <w:highlight w:val="none"/>
          <w:u w:val="none"/>
          <w:lang w:val="en-US"/>
        </w:rPr>
        <w:t>健康</w:t>
      </w:r>
      <w:r>
        <w:rPr>
          <w:rFonts w:ascii="宋体" w:hAnsi="宋体" w:eastAsia="宋体" w:cs="宋体"/>
          <w:color w:val="auto"/>
          <w:kern w:val="2"/>
          <w:sz w:val="36"/>
          <w:szCs w:val="36"/>
          <w:highlight w:val="none"/>
          <w:u w:val="none"/>
          <w:lang w:val="en-US"/>
        </w:rPr>
        <w:t>、</w:t>
      </w:r>
      <w:r>
        <w:rPr>
          <w:rFonts w:hint="eastAsia" w:ascii="宋体" w:hAnsi="宋体" w:eastAsia="宋体" w:cs="宋体"/>
          <w:b w:val="0"/>
          <w:bCs w:val="0"/>
          <w:color w:val="auto"/>
          <w:kern w:val="2"/>
          <w:sz w:val="36"/>
          <w:szCs w:val="36"/>
          <w:highlight w:val="none"/>
          <w:u w:val="none"/>
          <w:lang w:val="en-US" w:eastAsia="zh-CN"/>
        </w:rPr>
        <w:t>水资源</w:t>
      </w:r>
      <w:r>
        <w:rPr>
          <w:rFonts w:ascii="宋体" w:hAnsi="宋体" w:eastAsia="宋体" w:cs="宋体"/>
          <w:color w:val="auto"/>
          <w:kern w:val="2"/>
          <w:sz w:val="36"/>
          <w:szCs w:val="36"/>
          <w:highlight w:val="none"/>
          <w:u w:val="none"/>
          <w:lang w:val="en-US"/>
        </w:rPr>
        <w:t>等主管部门。</w:t>
      </w: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color w:val="auto"/>
          <w:sz w:val="36"/>
          <w:szCs w:val="36"/>
          <w:highlight w:val="none"/>
          <w:u w:val="none"/>
        </w:rPr>
      </w:pPr>
      <w:r>
        <w:rPr>
          <w:rStyle w:val="17"/>
          <w:rFonts w:ascii="宋体" w:hAnsi="宋体" w:eastAsia="宋体" w:cs="宋体"/>
          <w:color w:val="auto"/>
          <w:sz w:val="36"/>
          <w:szCs w:val="36"/>
          <w:highlight w:val="none"/>
          <w:u w:val="none"/>
        </w:rPr>
        <w:t>第</w:t>
      </w:r>
      <w:r>
        <w:rPr>
          <w:rStyle w:val="17"/>
          <w:rFonts w:hint="eastAsia" w:ascii="宋体" w:hAnsi="宋体" w:eastAsia="宋体" w:cs="宋体"/>
          <w:color w:val="auto"/>
          <w:sz w:val="36"/>
          <w:szCs w:val="36"/>
          <w:highlight w:val="none"/>
          <w:u w:val="none"/>
        </w:rPr>
        <w:t>四十二</w:t>
      </w:r>
      <w:r>
        <w:rPr>
          <w:rStyle w:val="17"/>
          <w:rFonts w:ascii="宋体" w:hAnsi="宋体" w:eastAsia="宋体" w:cs="宋体"/>
          <w:color w:val="auto"/>
          <w:sz w:val="36"/>
          <w:szCs w:val="36"/>
          <w:highlight w:val="none"/>
          <w:u w:val="none"/>
        </w:rPr>
        <w:t>条</w:t>
      </w:r>
      <w:r>
        <w:rPr>
          <w:rFonts w:ascii="宋体" w:hAnsi="宋体" w:eastAsia="宋体" w:cs="宋体"/>
          <w:color w:val="auto"/>
          <w:sz w:val="36"/>
          <w:szCs w:val="36"/>
          <w:highlight w:val="none"/>
          <w:u w:val="none"/>
        </w:rPr>
        <w:t>　市、区（</w:t>
      </w:r>
      <w:r>
        <w:rPr>
          <w:rFonts w:hint="default" w:ascii="宋体" w:hAnsi="宋体" w:eastAsia="宋体" w:cs="宋体"/>
          <w:color w:val="auto"/>
          <w:sz w:val="36"/>
          <w:szCs w:val="36"/>
          <w:highlight w:val="none"/>
          <w:u w:val="none"/>
        </w:rPr>
        <w:t>县级</w:t>
      </w:r>
      <w:r>
        <w:rPr>
          <w:rFonts w:ascii="宋体" w:hAnsi="宋体" w:eastAsia="宋体" w:cs="宋体"/>
          <w:color w:val="auto"/>
          <w:sz w:val="36"/>
          <w:szCs w:val="36"/>
          <w:highlight w:val="none"/>
          <w:u w:val="none"/>
        </w:rPr>
        <w:t>市）人民政府应当组织编制饮用水安全突发事件应急预案，组织有关部门监测、评估本行政区域供水单位供水和</w:t>
      </w:r>
      <w:r>
        <w:rPr>
          <w:rFonts w:hint="eastAsia" w:ascii="宋体" w:hAnsi="宋体" w:eastAsia="宋体" w:cs="宋体"/>
          <w:b w:val="0"/>
          <w:bCs w:val="0"/>
          <w:color w:val="auto"/>
          <w:sz w:val="36"/>
          <w:szCs w:val="36"/>
          <w:highlight w:val="none"/>
          <w:u w:val="none"/>
          <w:lang w:eastAsia="zh-CN"/>
        </w:rPr>
        <w:t>末梢水</w:t>
      </w:r>
      <w:r>
        <w:rPr>
          <w:rFonts w:ascii="宋体" w:hAnsi="宋体" w:eastAsia="宋体" w:cs="宋体"/>
          <w:color w:val="auto"/>
          <w:sz w:val="36"/>
          <w:szCs w:val="36"/>
          <w:highlight w:val="none"/>
          <w:u w:val="none"/>
        </w:rPr>
        <w:t>的水质等饮用水安全状况。</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r>
        <w:rPr>
          <w:rFonts w:ascii="宋体" w:hAnsi="宋体" w:eastAsia="宋体" w:cs="宋体"/>
          <w:color w:val="auto"/>
          <w:sz w:val="36"/>
          <w:szCs w:val="36"/>
          <w:highlight w:val="none"/>
          <w:u w:val="none"/>
        </w:rPr>
        <w:t>城乡供水主管部门应当建立健全安全监督检查制度，落实城乡供水水质安全保障措施。</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bookmarkStart w:id="39" w:name="tiao_29_kuan_3"/>
      <w:bookmarkEnd w:id="39"/>
      <w:r>
        <w:rPr>
          <w:rFonts w:hint="eastAsia" w:ascii="宋体" w:hAnsi="宋体" w:eastAsia="宋体"/>
          <w:b w:val="0"/>
          <w:bCs w:val="0"/>
          <w:color w:val="auto"/>
          <w:sz w:val="36"/>
          <w:szCs w:val="36"/>
          <w:highlight w:val="none"/>
          <w:u w:val="none"/>
        </w:rPr>
        <w:t>城乡供水经营单位</w:t>
      </w:r>
      <w:r>
        <w:rPr>
          <w:rFonts w:ascii="宋体" w:hAnsi="宋体" w:eastAsia="宋体" w:cs="宋体"/>
          <w:color w:val="auto"/>
          <w:sz w:val="36"/>
          <w:szCs w:val="36"/>
          <w:highlight w:val="none"/>
          <w:u w:val="none"/>
        </w:rPr>
        <w:t>应当根据所在地饮用水安全突发事件应急预案，制定相应的突发事件应急预案，报所在地市、区（</w:t>
      </w:r>
      <w:r>
        <w:rPr>
          <w:rFonts w:hint="default" w:ascii="宋体" w:hAnsi="宋体" w:eastAsia="宋体" w:cs="宋体"/>
          <w:color w:val="auto"/>
          <w:sz w:val="36"/>
          <w:szCs w:val="36"/>
          <w:highlight w:val="none"/>
          <w:u w:val="none"/>
        </w:rPr>
        <w:t>县级</w:t>
      </w:r>
      <w:r>
        <w:rPr>
          <w:rFonts w:ascii="宋体" w:hAnsi="宋体" w:eastAsia="宋体" w:cs="宋体"/>
          <w:color w:val="auto"/>
          <w:sz w:val="36"/>
          <w:szCs w:val="36"/>
          <w:highlight w:val="none"/>
          <w:u w:val="none"/>
        </w:rPr>
        <w:t>市）人民政府备案，并定期进行演练。</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bookmarkStart w:id="40" w:name="tiao29_kuan3"/>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bookmarkEnd w:id="40"/>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hint="eastAsia" w:ascii="仿宋_GB2312" w:hAnsi="Times New Roman" w:eastAsia="仿宋_GB2312" w:cs="Times New Roman"/>
          <w:color w:val="auto"/>
          <w:sz w:val="32"/>
          <w:szCs w:val="32"/>
          <w:u w:val="none"/>
        </w:rPr>
      </w:pPr>
      <w:r>
        <w:rPr>
          <w:rStyle w:val="17"/>
          <w:rFonts w:ascii="宋体" w:hAnsi="宋体" w:eastAsia="宋体" w:cs="宋体"/>
          <w:color w:val="auto"/>
          <w:sz w:val="36"/>
          <w:szCs w:val="36"/>
          <w:highlight w:val="none"/>
          <w:u w:val="none"/>
        </w:rPr>
        <w:t>第</w:t>
      </w:r>
      <w:r>
        <w:rPr>
          <w:rStyle w:val="17"/>
          <w:rFonts w:hint="eastAsia" w:ascii="宋体" w:hAnsi="宋体" w:eastAsia="宋体" w:cs="宋体"/>
          <w:color w:val="auto"/>
          <w:sz w:val="36"/>
          <w:szCs w:val="36"/>
          <w:highlight w:val="none"/>
          <w:u w:val="none"/>
        </w:rPr>
        <w:t>四十三</w:t>
      </w:r>
      <w:r>
        <w:rPr>
          <w:rStyle w:val="17"/>
          <w:rFonts w:ascii="宋体" w:hAnsi="宋体" w:eastAsia="宋体" w:cs="宋体"/>
          <w:color w:val="auto"/>
          <w:sz w:val="36"/>
          <w:szCs w:val="36"/>
          <w:highlight w:val="none"/>
          <w:u w:val="none"/>
        </w:rPr>
        <w:t>条</w:t>
      </w:r>
      <w:r>
        <w:rPr>
          <w:rFonts w:ascii="宋体" w:hAnsi="宋体" w:eastAsia="宋体" w:cs="宋体"/>
          <w:color w:val="auto"/>
          <w:sz w:val="36"/>
          <w:szCs w:val="36"/>
          <w:highlight w:val="none"/>
          <w:u w:val="none"/>
        </w:rPr>
        <w:t>　发生可能影响饮用水安全的突发性事件，供水单位应当及时采取应急处理措施</w:t>
      </w:r>
      <w:r>
        <w:rPr>
          <w:rFonts w:ascii="宋体" w:hAnsi="宋体" w:eastAsia="宋体" w:cs="宋体"/>
          <w:b w:val="0"/>
          <w:bCs w:val="0"/>
          <w:color w:val="auto"/>
          <w:sz w:val="36"/>
          <w:szCs w:val="36"/>
          <w:highlight w:val="none"/>
          <w:u w:val="none"/>
        </w:rPr>
        <w:t>，</w:t>
      </w:r>
      <w:r>
        <w:rPr>
          <w:rFonts w:hint="eastAsia" w:ascii="宋体" w:hAnsi="宋体" w:eastAsia="宋体" w:cs="宋体"/>
          <w:b w:val="0"/>
          <w:bCs w:val="0"/>
          <w:color w:val="auto"/>
          <w:sz w:val="36"/>
          <w:szCs w:val="36"/>
          <w:highlight w:val="none"/>
          <w:u w:val="none"/>
          <w:lang w:eastAsia="zh-CN"/>
        </w:rPr>
        <w:t>同时</w:t>
      </w:r>
      <w:r>
        <w:rPr>
          <w:rFonts w:ascii="宋体" w:hAnsi="宋体" w:eastAsia="宋体" w:cs="宋体"/>
          <w:b w:val="0"/>
          <w:bCs w:val="0"/>
          <w:color w:val="auto"/>
          <w:sz w:val="36"/>
          <w:szCs w:val="36"/>
          <w:highlight w:val="none"/>
          <w:u w:val="none"/>
        </w:rPr>
        <w:t>向</w:t>
      </w:r>
      <w:r>
        <w:rPr>
          <w:rFonts w:ascii="宋体" w:hAnsi="宋体" w:eastAsia="宋体" w:cs="宋体"/>
          <w:color w:val="auto"/>
          <w:sz w:val="36"/>
          <w:szCs w:val="36"/>
          <w:highlight w:val="none"/>
          <w:u w:val="none"/>
        </w:rPr>
        <w:t>所在地市、区（</w:t>
      </w:r>
      <w:r>
        <w:rPr>
          <w:rFonts w:hint="default" w:ascii="宋体" w:hAnsi="宋体" w:eastAsia="宋体" w:cs="宋体"/>
          <w:color w:val="auto"/>
          <w:sz w:val="36"/>
          <w:szCs w:val="36"/>
          <w:highlight w:val="none"/>
          <w:u w:val="none"/>
        </w:rPr>
        <w:t>县级</w:t>
      </w:r>
      <w:r>
        <w:rPr>
          <w:rFonts w:ascii="宋体" w:hAnsi="宋体" w:eastAsia="宋体" w:cs="宋体"/>
          <w:color w:val="auto"/>
          <w:sz w:val="36"/>
          <w:szCs w:val="36"/>
          <w:highlight w:val="none"/>
          <w:u w:val="none"/>
        </w:rPr>
        <w:t>市）人民政府报告</w:t>
      </w:r>
      <w:r>
        <w:rPr>
          <w:rFonts w:hint="eastAsia" w:ascii="宋体" w:hAnsi="宋体" w:eastAsia="宋体" w:cs="宋体"/>
          <w:b w:val="0"/>
          <w:bCs w:val="0"/>
          <w:color w:val="auto"/>
          <w:sz w:val="36"/>
          <w:szCs w:val="36"/>
          <w:highlight w:val="none"/>
          <w:u w:val="none"/>
          <w:lang w:eastAsia="zh-CN"/>
        </w:rPr>
        <w:t>。</w:t>
      </w:r>
      <w:r>
        <w:rPr>
          <w:rFonts w:hint="eastAsia" w:ascii="宋体" w:hAnsi="宋体" w:eastAsia="宋体" w:cs="宋体"/>
          <w:b w:val="0"/>
          <w:bCs w:val="0"/>
          <w:color w:val="auto"/>
          <w:sz w:val="36"/>
          <w:szCs w:val="36"/>
          <w:highlight w:val="none"/>
          <w:u w:val="none"/>
        </w:rPr>
        <w:t>城市人民政府应当做好统筹，优先保障居民生活用水，兼顾其他各项用水。</w:t>
      </w: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b w:val="0"/>
          <w:bCs w:val="0"/>
          <w:color w:val="auto"/>
          <w:sz w:val="36"/>
          <w:szCs w:val="36"/>
          <w:highlight w:val="none"/>
          <w:u w:val="none"/>
        </w:rPr>
      </w:pPr>
      <w:r>
        <w:rPr>
          <w:rFonts w:ascii="宋体" w:hAnsi="宋体" w:eastAsia="宋体" w:cs="宋体"/>
          <w:b/>
          <w:bCs/>
          <w:color w:val="auto"/>
          <w:sz w:val="36"/>
          <w:szCs w:val="36"/>
          <w:highlight w:val="none"/>
          <w:u w:val="none"/>
        </w:rPr>
        <w:t>第四十</w:t>
      </w:r>
      <w:r>
        <w:rPr>
          <w:rFonts w:hint="eastAsia" w:ascii="宋体" w:hAnsi="宋体" w:eastAsia="宋体" w:cs="宋体"/>
          <w:b/>
          <w:bCs/>
          <w:color w:val="auto"/>
          <w:sz w:val="36"/>
          <w:szCs w:val="36"/>
          <w:highlight w:val="none"/>
          <w:u w:val="none"/>
        </w:rPr>
        <w:t>四</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市、区（</w:t>
      </w:r>
      <w:r>
        <w:rPr>
          <w:rFonts w:hint="default" w:ascii="宋体" w:hAnsi="宋体" w:eastAsia="宋体" w:cs="宋体"/>
          <w:color w:val="auto"/>
          <w:sz w:val="36"/>
          <w:szCs w:val="36"/>
          <w:highlight w:val="none"/>
          <w:u w:val="none"/>
        </w:rPr>
        <w:t>县级</w:t>
      </w:r>
      <w:r>
        <w:rPr>
          <w:rFonts w:ascii="宋体" w:hAnsi="宋体" w:eastAsia="宋体" w:cs="宋体"/>
          <w:color w:val="auto"/>
          <w:sz w:val="36"/>
          <w:szCs w:val="36"/>
          <w:highlight w:val="none"/>
          <w:u w:val="none"/>
        </w:rPr>
        <w:t>市）人民政府应当建立城乡供水水源水质监</w:t>
      </w:r>
      <w:r>
        <w:rPr>
          <w:rFonts w:ascii="宋体" w:hAnsi="宋体" w:eastAsia="宋体" w:cs="宋体"/>
          <w:b w:val="0"/>
          <w:bCs w:val="0"/>
          <w:color w:val="auto"/>
          <w:sz w:val="36"/>
          <w:szCs w:val="36"/>
          <w:highlight w:val="none"/>
          <w:u w:val="none"/>
        </w:rPr>
        <w:t>测预警机制。</w:t>
      </w:r>
      <w:r>
        <w:rPr>
          <w:b w:val="0"/>
          <w:bCs w:val="0"/>
          <w:color w:val="auto"/>
          <w:sz w:val="36"/>
          <w:szCs w:val="36"/>
          <w:highlight w:val="none"/>
          <w:u w:val="none"/>
        </w:rPr>
        <w:fldChar w:fldCharType="begin"/>
      </w:r>
      <w:r>
        <w:rPr>
          <w:b w:val="0"/>
          <w:bCs w:val="0"/>
          <w:color w:val="auto"/>
          <w:sz w:val="36"/>
          <w:szCs w:val="36"/>
          <w:highlight w:val="none"/>
          <w:u w:val="none"/>
        </w:rPr>
        <w:instrText xml:space="preserve"> HYPERLINK "javascript:void(0);" </w:instrText>
      </w:r>
      <w:r>
        <w:rPr>
          <w:b w:val="0"/>
          <w:bCs w:val="0"/>
          <w:color w:val="auto"/>
          <w:sz w:val="36"/>
          <w:szCs w:val="36"/>
          <w:highlight w:val="none"/>
          <w:u w:val="none"/>
        </w:rPr>
        <w:fldChar w:fldCharType="separate"/>
      </w:r>
      <w:r>
        <w:rPr>
          <w:rStyle w:val="14"/>
          <w:rFonts w:ascii="宋体" w:hAnsi="宋体" w:eastAsia="宋体"/>
          <w:b w:val="0"/>
          <w:bCs w:val="0"/>
          <w:color w:val="auto"/>
          <w:sz w:val="36"/>
          <w:szCs w:val="36"/>
          <w:highlight w:val="none"/>
          <w:u w:val="none"/>
        </w:rPr>
        <w:t xml:space="preserve">   </w:t>
      </w:r>
      <w:r>
        <w:rPr>
          <w:rStyle w:val="14"/>
          <w:rFonts w:ascii="宋体" w:hAnsi="宋体" w:eastAsia="宋体"/>
          <w:b w:val="0"/>
          <w:bCs w:val="0"/>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bookmarkStart w:id="41" w:name="tiao_40_kuan_2"/>
      <w:bookmarkEnd w:id="41"/>
      <w:r>
        <w:rPr>
          <w:rFonts w:ascii="宋体" w:hAnsi="宋体" w:eastAsia="宋体" w:cs="宋体"/>
          <w:b w:val="0"/>
          <w:bCs w:val="0"/>
          <w:color w:val="auto"/>
          <w:sz w:val="36"/>
          <w:szCs w:val="36"/>
          <w:highlight w:val="none"/>
          <w:u w:val="none"/>
        </w:rPr>
        <w:t>生态环境、</w:t>
      </w:r>
      <w:r>
        <w:rPr>
          <w:rFonts w:hint="eastAsia" w:ascii="宋体" w:hAnsi="宋体" w:eastAsia="宋体" w:cs="宋体"/>
          <w:b w:val="0"/>
          <w:bCs w:val="0"/>
          <w:color w:val="auto"/>
          <w:sz w:val="36"/>
          <w:szCs w:val="36"/>
          <w:highlight w:val="none"/>
          <w:u w:val="none"/>
          <w:lang w:eastAsia="zh-CN"/>
        </w:rPr>
        <w:t>水资源</w:t>
      </w:r>
      <w:r>
        <w:rPr>
          <w:rFonts w:ascii="宋体" w:hAnsi="宋体" w:eastAsia="宋体" w:cs="宋体"/>
          <w:b w:val="0"/>
          <w:bCs w:val="0"/>
          <w:color w:val="auto"/>
          <w:sz w:val="36"/>
          <w:szCs w:val="36"/>
          <w:highlight w:val="none"/>
          <w:u w:val="none"/>
        </w:rPr>
        <w:t>主</w:t>
      </w:r>
      <w:r>
        <w:rPr>
          <w:rFonts w:ascii="宋体" w:hAnsi="宋体" w:eastAsia="宋体" w:cs="宋体"/>
          <w:color w:val="auto"/>
          <w:sz w:val="36"/>
          <w:szCs w:val="36"/>
          <w:highlight w:val="none"/>
          <w:u w:val="none"/>
        </w:rPr>
        <w:t>管部门发现城乡供水水源水质不符合国家相关标准的，应当及时采取措施，并告知所在地城乡供水主管部门。</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bookmarkStart w:id="42" w:name="tiao40_kuan2"/>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bookmarkEnd w:id="42"/>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bookmarkStart w:id="43" w:name="tiao_40_kuan_3"/>
      <w:bookmarkEnd w:id="43"/>
      <w:r>
        <w:rPr>
          <w:rFonts w:ascii="宋体" w:hAnsi="宋体" w:eastAsia="宋体" w:cs="宋体"/>
          <w:color w:val="auto"/>
          <w:sz w:val="36"/>
          <w:szCs w:val="36"/>
          <w:highlight w:val="none"/>
          <w:u w:val="none"/>
        </w:rPr>
        <w:t>城乡供水经营单位发现原水水质不符合国家相关标准的，应当及时采取应急措施，同时报告城乡供水主管部门和生态环境</w:t>
      </w:r>
      <w:r>
        <w:rPr>
          <w:rFonts w:ascii="宋体" w:hAnsi="宋体" w:eastAsia="宋体" w:cs="宋体"/>
          <w:b w:val="0"/>
          <w:bCs w:val="0"/>
          <w:color w:val="auto"/>
          <w:sz w:val="36"/>
          <w:szCs w:val="36"/>
          <w:highlight w:val="none"/>
          <w:u w:val="none"/>
        </w:rPr>
        <w:t>、</w:t>
      </w:r>
      <w:r>
        <w:rPr>
          <w:rFonts w:hint="eastAsia" w:ascii="宋体" w:hAnsi="宋体" w:eastAsia="宋体" w:cs="宋体"/>
          <w:b w:val="0"/>
          <w:bCs w:val="0"/>
          <w:color w:val="auto"/>
          <w:sz w:val="36"/>
          <w:szCs w:val="36"/>
          <w:highlight w:val="none"/>
          <w:u w:val="none"/>
          <w:lang w:eastAsia="zh-CN"/>
        </w:rPr>
        <w:t>水资源</w:t>
      </w:r>
      <w:r>
        <w:rPr>
          <w:rFonts w:ascii="宋体" w:hAnsi="宋体" w:eastAsia="宋体" w:cs="宋体"/>
          <w:color w:val="auto"/>
          <w:sz w:val="36"/>
          <w:szCs w:val="36"/>
          <w:highlight w:val="none"/>
          <w:u w:val="none"/>
        </w:rPr>
        <w:t>主管部门。</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bookmarkStart w:id="44" w:name="tiao40_kuan3"/>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bookmarkEnd w:id="44"/>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color w:val="auto"/>
          <w:sz w:val="36"/>
          <w:szCs w:val="36"/>
          <w:highlight w:val="none"/>
          <w:u w:val="none"/>
        </w:rPr>
      </w:pPr>
      <w:r>
        <w:rPr>
          <w:rStyle w:val="17"/>
          <w:rFonts w:ascii="宋体" w:hAnsi="宋体" w:eastAsia="宋体" w:cs="宋体"/>
          <w:color w:val="auto"/>
          <w:sz w:val="36"/>
          <w:szCs w:val="36"/>
          <w:highlight w:val="none"/>
          <w:u w:val="none"/>
        </w:rPr>
        <w:t>第</w:t>
      </w:r>
      <w:r>
        <w:rPr>
          <w:rStyle w:val="17"/>
          <w:rFonts w:hint="eastAsia" w:ascii="宋体" w:hAnsi="宋体" w:eastAsia="宋体" w:cs="宋体"/>
          <w:color w:val="auto"/>
          <w:sz w:val="36"/>
          <w:szCs w:val="36"/>
          <w:highlight w:val="none"/>
          <w:u w:val="none"/>
        </w:rPr>
        <w:t>四十五</w:t>
      </w:r>
      <w:r>
        <w:rPr>
          <w:rStyle w:val="17"/>
          <w:rFonts w:ascii="宋体" w:hAnsi="宋体" w:eastAsia="宋体" w:cs="宋体"/>
          <w:color w:val="auto"/>
          <w:sz w:val="36"/>
          <w:szCs w:val="36"/>
          <w:highlight w:val="none"/>
          <w:u w:val="none"/>
        </w:rPr>
        <w:t>条</w:t>
      </w:r>
      <w:r>
        <w:rPr>
          <w:rFonts w:ascii="宋体" w:hAnsi="宋体" w:eastAsia="宋体" w:cs="宋体"/>
          <w:color w:val="auto"/>
          <w:sz w:val="36"/>
          <w:szCs w:val="36"/>
          <w:highlight w:val="none"/>
          <w:u w:val="none"/>
        </w:rPr>
        <w:t>　城乡供水管道和设备应当符合保障水质安全的要求。</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r>
        <w:rPr>
          <w:rFonts w:ascii="宋体" w:hAnsi="宋体" w:eastAsia="宋体" w:cs="宋体"/>
          <w:b w:val="0"/>
          <w:bCs w:val="0"/>
          <w:color w:val="auto"/>
          <w:sz w:val="36"/>
          <w:szCs w:val="36"/>
          <w:highlight w:val="none"/>
          <w:u w:val="none"/>
        </w:rPr>
        <w:t>城乡供水经营单位应当使用符合国家标准的净水剂、消毒剂等涉及饮用水卫生安全的产品，</w:t>
      </w:r>
      <w:r>
        <w:rPr>
          <w:rFonts w:hint="eastAsia" w:ascii="宋体" w:hAnsi="宋体" w:eastAsia="宋体" w:cs="宋体"/>
          <w:b w:val="0"/>
          <w:bCs w:val="0"/>
          <w:color w:val="auto"/>
          <w:sz w:val="36"/>
          <w:szCs w:val="36"/>
          <w:highlight w:val="none"/>
          <w:u w:val="none"/>
        </w:rPr>
        <w:t>按照相关标准执行索证及验收制度</w:t>
      </w:r>
      <w:r>
        <w:rPr>
          <w:rFonts w:hint="eastAsia" w:ascii="宋体" w:hAnsi="宋体" w:eastAsia="宋体" w:cs="宋体"/>
          <w:b w:val="0"/>
          <w:bCs w:val="0"/>
          <w:color w:val="auto"/>
          <w:sz w:val="36"/>
          <w:szCs w:val="36"/>
          <w:highlight w:val="none"/>
          <w:u w:val="none"/>
          <w:lang w:eastAsia="zh-CN"/>
        </w:rPr>
        <w:t>，</w:t>
      </w:r>
      <w:r>
        <w:rPr>
          <w:rFonts w:ascii="宋体" w:hAnsi="宋体" w:eastAsia="宋体" w:cs="宋体"/>
          <w:color w:val="auto"/>
          <w:sz w:val="36"/>
          <w:szCs w:val="36"/>
          <w:highlight w:val="none"/>
          <w:u w:val="none"/>
        </w:rPr>
        <w:t>并按照卫生规范要求对供水设施进行清洗、消毒。</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bookmarkStart w:id="45" w:name="tiao_32_kuan_3"/>
      <w:bookmarkEnd w:id="45"/>
      <w:r>
        <w:rPr>
          <w:rFonts w:ascii="宋体" w:hAnsi="宋体" w:eastAsia="宋体" w:cs="宋体"/>
          <w:color w:val="auto"/>
          <w:sz w:val="36"/>
          <w:szCs w:val="36"/>
          <w:highlight w:val="none"/>
          <w:u w:val="none"/>
        </w:rPr>
        <w:t>新建、改建、扩建的城乡供水水池、输配水管道，在投入使用前，必须进行清洗消毒，</w:t>
      </w:r>
      <w:r>
        <w:rPr>
          <w:rFonts w:hint="eastAsia" w:ascii="宋体" w:hAnsi="宋体" w:eastAsia="宋体" w:cs="宋体"/>
          <w:b w:val="0"/>
          <w:bCs w:val="0"/>
          <w:color w:val="auto"/>
          <w:sz w:val="36"/>
          <w:szCs w:val="36"/>
          <w:highlight w:val="none"/>
          <w:u w:val="none"/>
        </w:rPr>
        <w:t>经有资质的专业检测单位进行水质检测合格后</w:t>
      </w:r>
      <w:r>
        <w:rPr>
          <w:rFonts w:ascii="宋体" w:hAnsi="宋体" w:eastAsia="宋体" w:cs="宋体"/>
          <w:b w:val="0"/>
          <w:bCs w:val="0"/>
          <w:color w:val="auto"/>
          <w:sz w:val="36"/>
          <w:szCs w:val="36"/>
          <w:highlight w:val="none"/>
          <w:u w:val="none"/>
        </w:rPr>
        <w:t>，方可投入使用。</w:t>
      </w:r>
      <w:r>
        <w:rPr>
          <w:b w:val="0"/>
          <w:bCs w:val="0"/>
          <w:color w:val="auto"/>
          <w:sz w:val="36"/>
          <w:szCs w:val="36"/>
          <w:highlight w:val="none"/>
          <w:u w:val="none"/>
        </w:rPr>
        <w:fldChar w:fldCharType="begin"/>
      </w:r>
      <w:r>
        <w:rPr>
          <w:b w:val="0"/>
          <w:bCs w:val="0"/>
          <w:color w:val="auto"/>
          <w:sz w:val="36"/>
          <w:szCs w:val="36"/>
          <w:highlight w:val="none"/>
          <w:u w:val="none"/>
        </w:rPr>
        <w:instrText xml:space="preserve"> HYPERLINK "javascript:void(0);" </w:instrText>
      </w:r>
      <w:r>
        <w:rPr>
          <w:b w:val="0"/>
          <w:bCs w:val="0"/>
          <w:color w:val="auto"/>
          <w:sz w:val="36"/>
          <w:szCs w:val="36"/>
          <w:highlight w:val="none"/>
          <w:u w:val="none"/>
        </w:rPr>
        <w:fldChar w:fldCharType="separate"/>
      </w:r>
      <w:bookmarkStart w:id="46" w:name="tiao32_kuan3"/>
      <w:r>
        <w:rPr>
          <w:rStyle w:val="14"/>
          <w:rFonts w:ascii="宋体" w:hAnsi="宋体" w:eastAsia="宋体"/>
          <w:b w:val="0"/>
          <w:bCs w:val="0"/>
          <w:color w:val="auto"/>
          <w:sz w:val="36"/>
          <w:szCs w:val="36"/>
          <w:highlight w:val="none"/>
          <w:u w:val="none"/>
        </w:rPr>
        <w:t xml:space="preserve">   </w:t>
      </w:r>
      <w:r>
        <w:rPr>
          <w:rStyle w:val="14"/>
          <w:rFonts w:ascii="宋体" w:hAnsi="宋体" w:eastAsia="宋体"/>
          <w:b w:val="0"/>
          <w:bCs w:val="0"/>
          <w:color w:val="auto"/>
          <w:sz w:val="36"/>
          <w:szCs w:val="36"/>
          <w:highlight w:val="none"/>
          <w:u w:val="none"/>
        </w:rPr>
        <w:fldChar w:fldCharType="end"/>
      </w:r>
      <w:bookmarkEnd w:id="46"/>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第四十</w:t>
      </w:r>
      <w:r>
        <w:rPr>
          <w:rFonts w:hint="eastAsia" w:ascii="宋体" w:hAnsi="宋体" w:eastAsia="宋体" w:cs="宋体"/>
          <w:b/>
          <w:bCs/>
          <w:color w:val="auto"/>
          <w:sz w:val="36"/>
          <w:szCs w:val="36"/>
          <w:highlight w:val="none"/>
          <w:u w:val="none"/>
        </w:rPr>
        <w:t>六</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直接从事城乡供水作业的人员，应当依法取得从业人员健康体检合格证明并经公共卫生法律法规及卫生知识培训合格后，方可上岗。城</w:t>
      </w:r>
      <w:r>
        <w:rPr>
          <w:rFonts w:hint="eastAsia" w:ascii="宋体" w:hAnsi="宋体" w:eastAsia="宋体" w:cs="宋体"/>
          <w:color w:val="auto"/>
          <w:sz w:val="36"/>
          <w:szCs w:val="36"/>
          <w:highlight w:val="none"/>
          <w:u w:val="none"/>
          <w:lang w:eastAsia="zh-CN"/>
        </w:rPr>
        <w:t>市</w:t>
      </w:r>
      <w:r>
        <w:rPr>
          <w:rFonts w:ascii="宋体" w:hAnsi="宋体" w:eastAsia="宋体" w:cs="宋体"/>
          <w:color w:val="auto"/>
          <w:sz w:val="36"/>
          <w:szCs w:val="36"/>
          <w:highlight w:val="none"/>
          <w:u w:val="none"/>
        </w:rPr>
        <w:t>供水经营单位应当为其</w:t>
      </w:r>
      <w:r>
        <w:rPr>
          <w:rFonts w:hint="eastAsia" w:ascii="宋体" w:hAnsi="宋体" w:eastAsia="宋体" w:cs="宋体"/>
          <w:color w:val="auto"/>
          <w:sz w:val="36"/>
          <w:szCs w:val="36"/>
          <w:highlight w:val="none"/>
          <w:u w:val="none"/>
          <w:lang w:eastAsia="zh-CN"/>
        </w:rPr>
        <w:t>人员</w:t>
      </w:r>
      <w:r>
        <w:rPr>
          <w:rFonts w:ascii="宋体" w:hAnsi="宋体" w:eastAsia="宋体" w:cs="宋体"/>
          <w:color w:val="auto"/>
          <w:sz w:val="36"/>
          <w:szCs w:val="36"/>
          <w:highlight w:val="none"/>
          <w:u w:val="none"/>
        </w:rPr>
        <w:t>建立健康档案，每年至少组织一次健康检查。</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widowControl/>
        <w:kinsoku/>
        <w:wordWrap/>
        <w:overflowPunct/>
        <w:topLinePunct w:val="0"/>
        <w:autoSpaceDE/>
        <w:autoSpaceDN/>
        <w:bidi w:val="0"/>
        <w:adjustRightInd w:val="0"/>
        <w:snapToGrid w:val="0"/>
        <w:spacing w:after="0" w:line="560" w:lineRule="exact"/>
        <w:ind w:firstLine="723" w:firstLineChars="200"/>
        <w:jc w:val="center"/>
        <w:textAlignment w:val="auto"/>
        <w:rPr>
          <w:rFonts w:ascii="宋体" w:hAnsi="宋体" w:eastAsia="宋体" w:cs="宋体"/>
          <w:b/>
          <w:bCs/>
          <w:color w:val="auto"/>
          <w:sz w:val="36"/>
          <w:szCs w:val="36"/>
          <w:highlight w:val="none"/>
          <w:u w:val="none"/>
        </w:rPr>
      </w:pPr>
    </w:p>
    <w:p>
      <w:pPr>
        <w:keepNext w:val="0"/>
        <w:keepLines w:val="0"/>
        <w:pageBreakBefore w:val="0"/>
        <w:widowControl/>
        <w:kinsoku/>
        <w:wordWrap/>
        <w:overflowPunct/>
        <w:topLinePunct w:val="0"/>
        <w:autoSpaceDE/>
        <w:autoSpaceDN/>
        <w:bidi w:val="0"/>
        <w:adjustRightInd w:val="0"/>
        <w:snapToGrid w:val="0"/>
        <w:spacing w:after="0" w:line="560" w:lineRule="exact"/>
        <w:ind w:firstLine="723" w:firstLineChars="200"/>
        <w:jc w:val="center"/>
        <w:textAlignment w:val="auto"/>
        <w:rPr>
          <w:rFonts w:ascii="宋体" w:hAnsi="宋体" w:eastAsia="宋体" w:cs="宋体"/>
          <w:b/>
          <w:bCs/>
          <w:color w:val="auto"/>
          <w:sz w:val="36"/>
          <w:szCs w:val="36"/>
          <w:highlight w:val="none"/>
          <w:u w:val="none"/>
        </w:rPr>
      </w:pPr>
      <w:r>
        <w:rPr>
          <w:rFonts w:ascii="宋体" w:hAnsi="宋体" w:eastAsia="宋体" w:cs="宋体"/>
          <w:b/>
          <w:bCs/>
          <w:color w:val="auto"/>
          <w:sz w:val="36"/>
          <w:szCs w:val="36"/>
          <w:highlight w:val="none"/>
          <w:u w:val="none"/>
        </w:rPr>
        <w:t>第六章　二次供水</w:t>
      </w: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第四十</w:t>
      </w:r>
      <w:r>
        <w:rPr>
          <w:rFonts w:hint="eastAsia" w:ascii="宋体" w:hAnsi="宋体" w:eastAsia="宋体" w:cs="宋体"/>
          <w:b/>
          <w:bCs/>
          <w:color w:val="auto"/>
          <w:sz w:val="36"/>
          <w:szCs w:val="36"/>
          <w:highlight w:val="none"/>
          <w:u w:val="none"/>
        </w:rPr>
        <w:t>七</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本条例所称二次供水，是指因建筑物高度对水压要求超过城乡公共供水管网服务压力的，将城乡供水经过储存、加压后再向用户供给的供水方式。</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bookmarkStart w:id="47" w:name="tiao_43_kuan_2"/>
      <w:bookmarkEnd w:id="47"/>
      <w:r>
        <w:rPr>
          <w:rFonts w:ascii="宋体" w:hAnsi="宋体" w:eastAsia="宋体" w:cs="宋体"/>
          <w:color w:val="auto"/>
          <w:sz w:val="36"/>
          <w:szCs w:val="36"/>
          <w:highlight w:val="none"/>
          <w:u w:val="none"/>
        </w:rPr>
        <w:t>本条例所称二次供水设施，是指为二次供水设置的供水管道、水池、水箱、压力水容器、水泵、阀门、电控装置、消毒设备、深度处理设备、水质监控设备等二次加压调蓄设施。</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bookmarkStart w:id="48" w:name="tiao43_kuan2"/>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bookmarkEnd w:id="48"/>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第四十</w:t>
      </w:r>
      <w:r>
        <w:rPr>
          <w:rFonts w:hint="eastAsia" w:ascii="宋体" w:hAnsi="宋体" w:eastAsia="宋体" w:cs="宋体"/>
          <w:b/>
          <w:bCs/>
          <w:color w:val="auto"/>
          <w:sz w:val="36"/>
          <w:szCs w:val="36"/>
          <w:highlight w:val="none"/>
          <w:u w:val="none"/>
        </w:rPr>
        <w:t>八</w:t>
      </w:r>
      <w:r>
        <w:rPr>
          <w:rFonts w:ascii="宋体" w:hAnsi="宋体" w:eastAsia="宋体" w:cs="宋体"/>
          <w:b/>
          <w:bCs/>
          <w:color w:val="auto"/>
          <w:sz w:val="36"/>
          <w:szCs w:val="36"/>
          <w:highlight w:val="none"/>
          <w:u w:val="none"/>
        </w:rPr>
        <w:t>条　</w:t>
      </w:r>
      <w:r>
        <w:rPr>
          <w:rFonts w:ascii="宋体" w:hAnsi="宋体" w:eastAsia="宋体" w:cs="宋体"/>
          <w:color w:val="auto"/>
          <w:sz w:val="36"/>
          <w:szCs w:val="36"/>
          <w:highlight w:val="none"/>
          <w:u w:val="none"/>
        </w:rPr>
        <w:t>新建、改建、扩建的建筑物对水压要求超过城乡公共供水管网服务压力时，应当配套建设二次供水设施。</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第四十</w:t>
      </w:r>
      <w:r>
        <w:rPr>
          <w:rFonts w:hint="eastAsia" w:ascii="宋体" w:hAnsi="宋体" w:eastAsia="宋体" w:cs="宋体"/>
          <w:b/>
          <w:bCs/>
          <w:color w:val="auto"/>
          <w:sz w:val="36"/>
          <w:szCs w:val="36"/>
          <w:highlight w:val="none"/>
          <w:u w:val="none"/>
        </w:rPr>
        <w:t>九</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二次供水设施管理单位应当健全设施维护、清洗消毒、水质检测、档案管理、应急和安全等制度并组织实施，保证供水安全。</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bookmarkStart w:id="49" w:name="tiao_45_kuan_2"/>
      <w:bookmarkEnd w:id="49"/>
      <w:r>
        <w:rPr>
          <w:rFonts w:ascii="宋体" w:hAnsi="宋体" w:eastAsia="宋体" w:cs="宋体"/>
          <w:color w:val="auto"/>
          <w:sz w:val="36"/>
          <w:szCs w:val="36"/>
          <w:highlight w:val="none"/>
          <w:u w:val="none"/>
        </w:rPr>
        <w:t>鼓励利用物联网技术，建立二次供水远程管理控制网络，提高管理效率和服务水平。</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bookmarkStart w:id="50" w:name="tiao45_kuan2"/>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bookmarkEnd w:id="50"/>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w:t>
      </w:r>
      <w:r>
        <w:rPr>
          <w:rFonts w:hint="eastAsia" w:ascii="宋体" w:hAnsi="宋体" w:eastAsia="宋体" w:cs="宋体"/>
          <w:b/>
          <w:bCs/>
          <w:color w:val="auto"/>
          <w:sz w:val="36"/>
          <w:szCs w:val="36"/>
          <w:highlight w:val="none"/>
          <w:u w:val="none"/>
        </w:rPr>
        <w:t>五十</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二次供水设施管理单位应当保证二次供水设施正常运行，保证水质、水压符合国家规定标准，在设施发生故障时，应当及时进行抢修。</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bookmarkStart w:id="51" w:name="tiao_46_kuan_2"/>
      <w:bookmarkEnd w:id="51"/>
      <w:r>
        <w:rPr>
          <w:rFonts w:ascii="宋体" w:hAnsi="宋体" w:eastAsia="宋体" w:cs="宋体"/>
          <w:color w:val="auto"/>
          <w:sz w:val="36"/>
          <w:szCs w:val="36"/>
          <w:highlight w:val="none"/>
          <w:u w:val="none"/>
        </w:rPr>
        <w:t>因计划检修、清洗消毒或者工程施工等原因需停止供水时，二次供水设施管理单位应当提前二十四小时通知用户。因突发事故不能提前通知的，应当在抢修的同时通知用户。</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bookmarkStart w:id="52" w:name="tiao46_kuan2"/>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bookmarkEnd w:id="52"/>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w:t>
      </w:r>
      <w:r>
        <w:rPr>
          <w:rFonts w:hint="eastAsia" w:ascii="宋体" w:hAnsi="宋体" w:eastAsia="宋体" w:cs="宋体"/>
          <w:b/>
          <w:bCs/>
          <w:color w:val="auto"/>
          <w:sz w:val="36"/>
          <w:szCs w:val="36"/>
          <w:highlight w:val="none"/>
          <w:u w:val="none"/>
        </w:rPr>
        <w:t>五十一</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二次供水设施管理单位应当至少每半年对二次供水设施进行一次清洗消毒，并委托有资质的专业检测单位进行水质检测，检测结果向相关用户公布，并向城乡供水主管部门和卫生健康主管部门报送检测资料。</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bookmarkStart w:id="53" w:name="tiao_47_kuan_2"/>
      <w:bookmarkEnd w:id="53"/>
      <w:r>
        <w:rPr>
          <w:rFonts w:ascii="宋体" w:hAnsi="宋体" w:eastAsia="宋体" w:cs="宋体"/>
          <w:color w:val="auto"/>
          <w:sz w:val="36"/>
          <w:szCs w:val="36"/>
          <w:highlight w:val="none"/>
          <w:u w:val="none"/>
        </w:rPr>
        <w:t>二次供水水质受到污染时，二次供水设施管理单位应当及时采取措施，消除污染，并向城乡供水主管部门和卫生健康主管部门报告。</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bookmarkStart w:id="54" w:name="tiao47_kuan2"/>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bookmarkEnd w:id="54"/>
    </w:p>
    <w:p>
      <w:pPr>
        <w:keepNext w:val="0"/>
        <w:keepLines w:val="0"/>
        <w:pageBreakBefore w:val="0"/>
        <w:widowControl/>
        <w:kinsoku/>
        <w:wordWrap/>
        <w:overflowPunct/>
        <w:topLinePunct w:val="0"/>
        <w:autoSpaceDE/>
        <w:autoSpaceDN/>
        <w:bidi w:val="0"/>
        <w:adjustRightInd w:val="0"/>
        <w:snapToGrid w:val="0"/>
        <w:spacing w:after="0" w:line="560" w:lineRule="exact"/>
        <w:ind w:firstLine="723" w:firstLineChars="200"/>
        <w:jc w:val="center"/>
        <w:textAlignment w:val="auto"/>
        <w:rPr>
          <w:rFonts w:ascii="宋体" w:hAnsi="宋体" w:eastAsia="宋体" w:cs="宋体"/>
          <w:b/>
          <w:bCs/>
          <w:color w:val="auto"/>
          <w:sz w:val="36"/>
          <w:szCs w:val="36"/>
          <w:highlight w:val="none"/>
          <w:u w:val="none"/>
        </w:rPr>
      </w:pPr>
      <w:r>
        <w:rPr>
          <w:rFonts w:ascii="宋体" w:hAnsi="宋体" w:eastAsia="宋体" w:cs="宋体"/>
          <w:b/>
          <w:bCs/>
          <w:color w:val="auto"/>
          <w:sz w:val="36"/>
          <w:szCs w:val="36"/>
          <w:highlight w:val="none"/>
          <w:u w:val="none"/>
        </w:rPr>
        <w:t>第七章　法律责任</w:t>
      </w: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w:t>
      </w:r>
      <w:r>
        <w:rPr>
          <w:rFonts w:hint="eastAsia" w:ascii="宋体" w:hAnsi="宋体" w:eastAsia="宋体" w:cs="宋体"/>
          <w:b/>
          <w:bCs/>
          <w:color w:val="auto"/>
          <w:sz w:val="36"/>
          <w:szCs w:val="36"/>
          <w:highlight w:val="none"/>
          <w:u w:val="none"/>
        </w:rPr>
        <w:t>五十二</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违反本条例规定，城乡供水经营单位有下列行为之一的，由城乡供水主管部门责令停止违法行为或者限期改正，</w:t>
      </w:r>
      <w:r>
        <w:rPr>
          <w:rFonts w:hint="eastAsia" w:ascii="宋体" w:hAnsi="宋体" w:eastAsia="宋体" w:cs="宋体"/>
          <w:b w:val="0"/>
          <w:bCs w:val="0"/>
          <w:color w:val="auto"/>
          <w:sz w:val="36"/>
          <w:szCs w:val="36"/>
          <w:highlight w:val="none"/>
          <w:u w:val="none"/>
        </w:rPr>
        <w:t>拒不整改的</w:t>
      </w:r>
      <w:r>
        <w:rPr>
          <w:rFonts w:ascii="宋体" w:hAnsi="宋体" w:eastAsia="宋体" w:cs="宋体"/>
          <w:b w:val="0"/>
          <w:bCs w:val="0"/>
          <w:color w:val="auto"/>
          <w:sz w:val="36"/>
          <w:szCs w:val="36"/>
          <w:highlight w:val="none"/>
          <w:u w:val="none"/>
        </w:rPr>
        <w:t>按</w:t>
      </w:r>
      <w:r>
        <w:rPr>
          <w:rFonts w:ascii="宋体" w:hAnsi="宋体" w:eastAsia="宋体" w:cs="宋体"/>
          <w:color w:val="auto"/>
          <w:sz w:val="36"/>
          <w:szCs w:val="36"/>
          <w:highlight w:val="none"/>
          <w:u w:val="none"/>
        </w:rPr>
        <w:t>照下列规定给予处罚；</w:t>
      </w:r>
      <w:r>
        <w:rPr>
          <w:rFonts w:hint="eastAsia" w:ascii="宋体" w:hAnsi="宋体" w:eastAsia="宋体" w:cs="宋体"/>
          <w:color w:val="auto"/>
          <w:sz w:val="36"/>
          <w:szCs w:val="36"/>
          <w:highlight w:val="none"/>
          <w:u w:val="none"/>
        </w:rPr>
        <w:t>并</w:t>
      </w:r>
      <w:r>
        <w:rPr>
          <w:rFonts w:ascii="宋体" w:hAnsi="宋体" w:eastAsia="宋体" w:cs="宋体"/>
          <w:color w:val="auto"/>
          <w:sz w:val="36"/>
          <w:szCs w:val="36"/>
          <w:highlight w:val="none"/>
          <w:u w:val="none"/>
        </w:rPr>
        <w:t>对负有直接责任的主管人员和其他直接责任人员，依法给予处分：</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r>
        <w:rPr>
          <w:rFonts w:ascii="宋体" w:hAnsi="宋体" w:eastAsia="宋体" w:cs="宋体"/>
          <w:color w:val="auto"/>
          <w:sz w:val="36"/>
          <w:szCs w:val="36"/>
          <w:highlight w:val="none"/>
          <w:u w:val="none"/>
        </w:rPr>
        <w:t>（</w:t>
      </w:r>
      <w:r>
        <w:rPr>
          <w:rFonts w:hint="eastAsia" w:ascii="宋体" w:hAnsi="宋体" w:eastAsia="宋体" w:cs="宋体"/>
          <w:color w:val="auto"/>
          <w:sz w:val="36"/>
          <w:szCs w:val="36"/>
          <w:highlight w:val="none"/>
          <w:u w:val="none"/>
        </w:rPr>
        <w:t>一</w:t>
      </w:r>
      <w:r>
        <w:rPr>
          <w:rFonts w:ascii="宋体" w:hAnsi="宋体" w:eastAsia="宋体" w:cs="宋体"/>
          <w:color w:val="auto"/>
          <w:sz w:val="36"/>
          <w:szCs w:val="36"/>
          <w:highlight w:val="none"/>
          <w:u w:val="none"/>
        </w:rPr>
        <w:t>）擅自停止供水或者未履行停水通知义务的，处一万元以上五万元以下的罚款；</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r>
        <w:rPr>
          <w:rFonts w:ascii="宋体" w:hAnsi="宋体" w:eastAsia="宋体" w:cs="宋体"/>
          <w:color w:val="auto"/>
          <w:sz w:val="36"/>
          <w:szCs w:val="36"/>
          <w:highlight w:val="none"/>
          <w:u w:val="none"/>
        </w:rPr>
        <w:t>（</w:t>
      </w:r>
      <w:r>
        <w:rPr>
          <w:rFonts w:hint="eastAsia" w:ascii="宋体" w:hAnsi="宋体" w:eastAsia="宋体" w:cs="宋体"/>
          <w:color w:val="auto"/>
          <w:sz w:val="36"/>
          <w:szCs w:val="36"/>
          <w:highlight w:val="none"/>
          <w:u w:val="none"/>
        </w:rPr>
        <w:t>二</w:t>
      </w:r>
      <w:r>
        <w:rPr>
          <w:rFonts w:ascii="宋体" w:hAnsi="宋体" w:eastAsia="宋体" w:cs="宋体"/>
          <w:color w:val="auto"/>
          <w:sz w:val="36"/>
          <w:szCs w:val="36"/>
          <w:highlight w:val="none"/>
          <w:u w:val="none"/>
        </w:rPr>
        <w:t>）未按照规定检修供水设施或者在供水设施发生故障后未及时抢修的，处一万元以上五万元以下的罚款；</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Style w:val="14"/>
          <w:rFonts w:ascii="宋体" w:hAnsi="宋体" w:eastAsia="宋体"/>
          <w:color w:val="auto"/>
          <w:sz w:val="36"/>
          <w:szCs w:val="36"/>
          <w:highlight w:val="none"/>
          <w:u w:val="none"/>
        </w:rPr>
      </w:pPr>
      <w:r>
        <w:rPr>
          <w:rFonts w:ascii="宋体" w:hAnsi="宋体" w:eastAsia="宋体" w:cs="宋体"/>
          <w:color w:val="auto"/>
          <w:sz w:val="36"/>
          <w:szCs w:val="36"/>
          <w:highlight w:val="none"/>
          <w:u w:val="none"/>
        </w:rPr>
        <w:t>（</w:t>
      </w:r>
      <w:r>
        <w:rPr>
          <w:rFonts w:hint="eastAsia" w:ascii="宋体" w:hAnsi="宋体" w:eastAsia="宋体" w:cs="宋体"/>
          <w:color w:val="auto"/>
          <w:sz w:val="36"/>
          <w:szCs w:val="36"/>
          <w:highlight w:val="none"/>
          <w:u w:val="none"/>
        </w:rPr>
        <w:t>三</w:t>
      </w:r>
      <w:r>
        <w:rPr>
          <w:rFonts w:ascii="宋体" w:hAnsi="宋体" w:eastAsia="宋体" w:cs="宋体"/>
          <w:color w:val="auto"/>
          <w:sz w:val="36"/>
          <w:szCs w:val="36"/>
          <w:highlight w:val="none"/>
          <w:u w:val="none"/>
        </w:rPr>
        <w:t>）未按照规定对供水设施清洗、消毒的，处一万元以上五万元以下的罚款。</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olor w:val="auto"/>
          <w:sz w:val="36"/>
          <w:szCs w:val="36"/>
          <w:highlight w:val="none"/>
          <w:u w:val="none"/>
        </w:rPr>
      </w:pPr>
      <w:r>
        <w:rPr>
          <w:rFonts w:ascii="宋体" w:hAnsi="宋体" w:eastAsia="宋体"/>
          <w:color w:val="auto"/>
          <w:sz w:val="36"/>
          <w:szCs w:val="36"/>
          <w:highlight w:val="none"/>
          <w:u w:val="none"/>
        </w:rPr>
        <w:t>（</w:t>
      </w:r>
      <w:r>
        <w:rPr>
          <w:rFonts w:hint="eastAsia" w:ascii="宋体" w:hAnsi="宋体" w:eastAsia="宋体"/>
          <w:color w:val="auto"/>
          <w:sz w:val="36"/>
          <w:szCs w:val="36"/>
          <w:highlight w:val="none"/>
          <w:u w:val="none"/>
        </w:rPr>
        <w:t>四</w:t>
      </w:r>
      <w:r>
        <w:rPr>
          <w:rFonts w:ascii="宋体" w:hAnsi="宋体" w:eastAsia="宋体"/>
          <w:color w:val="auto"/>
          <w:sz w:val="36"/>
          <w:szCs w:val="36"/>
          <w:highlight w:val="none"/>
          <w:u w:val="none"/>
        </w:rPr>
        <w:t>）供水水压不符合国家规定标准的，处五万元以上十万元以下的罚款</w:t>
      </w:r>
      <w:r>
        <w:rPr>
          <w:rFonts w:hint="eastAsia" w:ascii="宋体" w:hAnsi="宋体" w:eastAsia="宋体"/>
          <w:color w:val="auto"/>
          <w:sz w:val="36"/>
          <w:szCs w:val="36"/>
          <w:highlight w:val="none"/>
          <w:u w:val="none"/>
        </w:rPr>
        <w:t>。</w:t>
      </w: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w:t>
      </w:r>
      <w:r>
        <w:rPr>
          <w:rFonts w:hint="eastAsia" w:ascii="宋体" w:hAnsi="宋体" w:eastAsia="宋体" w:cs="宋体"/>
          <w:b/>
          <w:bCs/>
          <w:color w:val="auto"/>
          <w:sz w:val="36"/>
          <w:szCs w:val="36"/>
          <w:highlight w:val="none"/>
          <w:u w:val="none"/>
        </w:rPr>
        <w:t>五十三</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违反本条例规定，在城乡公共供水设施安全保护范围内，从事开挖、取土或者修建建筑物、构筑物等活动的，由城乡供水主管部门责令改正，处五千元以上二万元以下的罚款。</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第五十</w:t>
      </w:r>
      <w:r>
        <w:rPr>
          <w:rFonts w:hint="eastAsia" w:ascii="宋体" w:hAnsi="宋体" w:eastAsia="宋体" w:cs="宋体"/>
          <w:b/>
          <w:bCs/>
          <w:color w:val="auto"/>
          <w:sz w:val="36"/>
          <w:szCs w:val="36"/>
          <w:highlight w:val="none"/>
          <w:u w:val="none"/>
        </w:rPr>
        <w:t>四</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违反本条例规定，有下列行为之一的，由城乡供水主管部门责令改正，</w:t>
      </w:r>
      <w:r>
        <w:rPr>
          <w:rFonts w:hint="eastAsia" w:ascii="宋体" w:hAnsi="宋体" w:eastAsia="宋体" w:cs="宋体"/>
          <w:color w:val="auto"/>
          <w:sz w:val="36"/>
          <w:szCs w:val="36"/>
          <w:highlight w:val="none"/>
          <w:u w:val="none"/>
        </w:rPr>
        <w:t>并</w:t>
      </w:r>
      <w:r>
        <w:rPr>
          <w:rFonts w:ascii="宋体" w:hAnsi="宋体" w:eastAsia="宋体" w:cs="宋体"/>
          <w:color w:val="auto"/>
          <w:sz w:val="36"/>
          <w:szCs w:val="36"/>
          <w:highlight w:val="none"/>
          <w:u w:val="none"/>
        </w:rPr>
        <w:t>处五万元以上十万元以下的罚款：</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bookmarkStart w:id="55" w:name="tiao_50_kuan_1_xiang_1"/>
      <w:bookmarkEnd w:id="55"/>
      <w:r>
        <w:rPr>
          <w:rFonts w:ascii="宋体" w:hAnsi="宋体" w:eastAsia="宋体" w:cs="宋体"/>
          <w:color w:val="auto"/>
          <w:sz w:val="36"/>
          <w:szCs w:val="36"/>
          <w:highlight w:val="none"/>
          <w:u w:val="none"/>
        </w:rPr>
        <w:t>（一）将产生或者使用有毒有害物质的生产用水管网与城乡公共供水管网系统直接连接的；</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bookmarkStart w:id="56" w:name="tiao50_kuan1_xiang1"/>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bookmarkEnd w:id="56"/>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hint="eastAsia" w:ascii="宋体" w:hAnsi="宋体" w:eastAsia="宋体" w:cs="宋体"/>
          <w:color w:val="auto"/>
          <w:sz w:val="36"/>
          <w:szCs w:val="36"/>
          <w:highlight w:val="none"/>
          <w:u w:val="none"/>
          <w:lang w:eastAsia="zh-CN"/>
        </w:rPr>
      </w:pPr>
      <w:bookmarkStart w:id="57" w:name="tiao_50_kuan_1_xiang_2"/>
      <w:bookmarkEnd w:id="57"/>
      <w:r>
        <w:rPr>
          <w:rFonts w:ascii="宋体" w:hAnsi="宋体" w:eastAsia="宋体" w:cs="宋体"/>
          <w:color w:val="auto"/>
          <w:sz w:val="36"/>
          <w:szCs w:val="36"/>
          <w:highlight w:val="none"/>
          <w:u w:val="none"/>
        </w:rPr>
        <w:t>（二）在城乡供水设施安全保护范围内建设化粪池或者污水井（池）的</w:t>
      </w:r>
      <w:r>
        <w:rPr>
          <w:rFonts w:hint="eastAsia" w:ascii="宋体" w:hAnsi="宋体" w:eastAsia="宋体" w:cs="宋体"/>
          <w:color w:val="auto"/>
          <w:sz w:val="36"/>
          <w:szCs w:val="36"/>
          <w:highlight w:val="none"/>
          <w:u w:val="none"/>
          <w:lang w:eastAsia="zh-CN"/>
        </w:rPr>
        <w:t>；</w:t>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b w:val="0"/>
          <w:bCs w:val="0"/>
          <w:color w:val="auto"/>
          <w:sz w:val="36"/>
          <w:szCs w:val="36"/>
          <w:highlight w:val="none"/>
          <w:u w:val="none"/>
        </w:rPr>
      </w:pPr>
      <w:r>
        <w:rPr>
          <w:rFonts w:hint="eastAsia" w:ascii="宋体" w:hAnsi="宋体" w:eastAsia="宋体" w:cs="宋体"/>
          <w:b w:val="0"/>
          <w:bCs w:val="0"/>
          <w:color w:val="auto"/>
          <w:sz w:val="36"/>
          <w:szCs w:val="36"/>
          <w:highlight w:val="none"/>
          <w:u w:val="none"/>
        </w:rPr>
        <w:t>（三）盗用水的。</w:t>
      </w:r>
      <w:r>
        <w:rPr>
          <w:rFonts w:ascii="宋体" w:hAnsi="宋体" w:eastAsia="宋体" w:cs="宋体"/>
          <w:b w:val="0"/>
          <w:bCs w:val="0"/>
          <w:color w:val="auto"/>
          <w:sz w:val="36"/>
          <w:szCs w:val="36"/>
          <w:highlight w:val="none"/>
          <w:u w:val="none"/>
        </w:rPr>
        <w:fldChar w:fldCharType="begin"/>
      </w:r>
      <w:r>
        <w:rPr>
          <w:rFonts w:ascii="宋体" w:hAnsi="宋体" w:eastAsia="宋体" w:cs="宋体"/>
          <w:b w:val="0"/>
          <w:bCs w:val="0"/>
          <w:color w:val="auto"/>
          <w:sz w:val="36"/>
          <w:szCs w:val="36"/>
          <w:highlight w:val="none"/>
          <w:u w:val="none"/>
        </w:rPr>
        <w:instrText xml:space="preserve"> HYPERLINK "javascript:void(0);" </w:instrText>
      </w:r>
      <w:r>
        <w:rPr>
          <w:rFonts w:ascii="宋体" w:hAnsi="宋体" w:eastAsia="宋体" w:cs="宋体"/>
          <w:b w:val="0"/>
          <w:bCs w:val="0"/>
          <w:color w:val="auto"/>
          <w:sz w:val="36"/>
          <w:szCs w:val="36"/>
          <w:highlight w:val="none"/>
          <w:u w:val="none"/>
        </w:rPr>
        <w:fldChar w:fldCharType="separate"/>
      </w:r>
      <w:bookmarkStart w:id="58" w:name="tiao50_kuan1_xiang2"/>
      <w:r>
        <w:rPr>
          <w:rFonts w:ascii="宋体" w:hAnsi="宋体" w:eastAsia="宋体" w:cs="宋体"/>
          <w:b w:val="0"/>
          <w:bCs w:val="0"/>
          <w:color w:val="auto"/>
          <w:sz w:val="36"/>
          <w:szCs w:val="36"/>
          <w:highlight w:val="none"/>
          <w:u w:val="none"/>
        </w:rPr>
        <w:t xml:space="preserve">   </w:t>
      </w:r>
      <w:r>
        <w:rPr>
          <w:rFonts w:ascii="宋体" w:hAnsi="宋体" w:eastAsia="宋体" w:cs="宋体"/>
          <w:b w:val="0"/>
          <w:bCs w:val="0"/>
          <w:color w:val="auto"/>
          <w:sz w:val="36"/>
          <w:szCs w:val="36"/>
          <w:highlight w:val="none"/>
          <w:u w:val="none"/>
        </w:rPr>
        <w:fldChar w:fldCharType="end"/>
      </w:r>
      <w:bookmarkEnd w:id="58"/>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第五十</w:t>
      </w:r>
      <w:r>
        <w:rPr>
          <w:rFonts w:hint="eastAsia" w:ascii="宋体" w:hAnsi="宋体" w:eastAsia="宋体" w:cs="宋体"/>
          <w:b/>
          <w:bCs/>
          <w:color w:val="auto"/>
          <w:sz w:val="36"/>
          <w:szCs w:val="36"/>
          <w:highlight w:val="none"/>
          <w:u w:val="none"/>
        </w:rPr>
        <w:t>五</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违反本条例规定，有下列行为之一的，由城乡供水主管部门责令改正，可以处五千元以上二万元以下的罚款：</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bookmarkStart w:id="59" w:name="tiao_51_kuan_1_xiang_1"/>
      <w:bookmarkEnd w:id="59"/>
      <w:r>
        <w:rPr>
          <w:rFonts w:ascii="宋体" w:hAnsi="宋体" w:eastAsia="宋体" w:cs="宋体"/>
          <w:color w:val="auto"/>
          <w:sz w:val="36"/>
          <w:szCs w:val="36"/>
          <w:highlight w:val="none"/>
          <w:u w:val="none"/>
        </w:rPr>
        <w:t>（一）擅自拆除、移动、遮挡保护标志或者启闭城乡供水设施的；</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bookmarkStart w:id="60" w:name="tiao51_kuan1_xiang1"/>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bookmarkEnd w:id="60"/>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bookmarkStart w:id="61" w:name="tiao_51_kuan_1_xiang_2"/>
      <w:bookmarkEnd w:id="61"/>
      <w:r>
        <w:rPr>
          <w:rFonts w:ascii="宋体" w:hAnsi="宋体" w:eastAsia="宋体" w:cs="宋体"/>
          <w:color w:val="auto"/>
          <w:sz w:val="36"/>
          <w:szCs w:val="36"/>
          <w:highlight w:val="none"/>
          <w:u w:val="none"/>
        </w:rPr>
        <w:t>（二）掩埋、圈占城乡公共供水设施的；</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bookmarkStart w:id="62" w:name="tiao51_kuan1_xiang2"/>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bookmarkEnd w:id="62"/>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bookmarkStart w:id="63" w:name="tiao_51_kuan_1_xiang_3"/>
      <w:bookmarkEnd w:id="63"/>
      <w:r>
        <w:rPr>
          <w:rFonts w:ascii="宋体" w:hAnsi="宋体" w:eastAsia="宋体" w:cs="宋体"/>
          <w:color w:val="auto"/>
          <w:sz w:val="36"/>
          <w:szCs w:val="36"/>
          <w:highlight w:val="none"/>
          <w:u w:val="none"/>
        </w:rPr>
        <w:t>（三）转供城乡供水或者擅自改变用水类别的。</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bookmarkStart w:id="64" w:name="tiao51_kuan1_xiang3"/>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bookmarkEnd w:id="64"/>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第五十</w:t>
      </w:r>
      <w:r>
        <w:rPr>
          <w:rFonts w:hint="eastAsia" w:ascii="宋体" w:hAnsi="宋体" w:eastAsia="宋体" w:cs="宋体"/>
          <w:b/>
          <w:bCs/>
          <w:color w:val="auto"/>
          <w:sz w:val="36"/>
          <w:szCs w:val="36"/>
          <w:highlight w:val="none"/>
          <w:u w:val="none"/>
        </w:rPr>
        <w:t>六</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违反本条例规定，将输送不同水质的管网与饮用水供水管网系统直接连接的，由城乡供水主管部门责令改正，对单位处一万元以上五万元以下的罚款，对个人处一千元以上五千元以下的罚款。</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第五十</w:t>
      </w:r>
      <w:r>
        <w:rPr>
          <w:rFonts w:hint="eastAsia" w:ascii="宋体" w:hAnsi="宋体" w:eastAsia="宋体" w:cs="宋体"/>
          <w:b/>
          <w:bCs/>
          <w:color w:val="auto"/>
          <w:sz w:val="36"/>
          <w:szCs w:val="36"/>
          <w:highlight w:val="none"/>
          <w:u w:val="none"/>
        </w:rPr>
        <w:t>七</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w:t>
      </w:r>
      <w:r>
        <w:rPr>
          <w:rFonts w:hint="eastAsia" w:ascii="宋体" w:hAnsi="宋体" w:eastAsia="宋体" w:cs="Arial"/>
          <w:color w:val="auto"/>
          <w:sz w:val="36"/>
          <w:szCs w:val="36"/>
          <w:highlight w:val="none"/>
          <w:u w:val="none"/>
          <w:shd w:val="clear" w:color="auto" w:fill="FFFFFF"/>
        </w:rPr>
        <w:t>违反本规定，有下列行为之一的，由城乡供水主管部门依照有关规定予以处罚，造成损失的，应同时追缴相关赔偿费用：</w:t>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r>
        <w:rPr>
          <w:rFonts w:ascii="宋体" w:hAnsi="宋体" w:eastAsia="宋体" w:cs="宋体"/>
          <w:color w:val="auto"/>
          <w:sz w:val="36"/>
          <w:szCs w:val="36"/>
          <w:highlight w:val="none"/>
          <w:u w:val="none"/>
        </w:rPr>
        <w:t>（一）城乡供水经营单位未按照规定开展水质检测工作的；</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r>
        <w:rPr>
          <w:rFonts w:ascii="宋体" w:hAnsi="宋体" w:eastAsia="宋体" w:cs="宋体"/>
          <w:color w:val="auto"/>
          <w:sz w:val="36"/>
          <w:szCs w:val="36"/>
          <w:highlight w:val="none"/>
          <w:u w:val="none"/>
        </w:rPr>
        <w:t>（二）二次供水设施管理单位未按照规定对其供水设施清洗、消毒，或者未按照规定管理导致二次供水水质不符合国家标准的。</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color w:val="auto"/>
          <w:sz w:val="36"/>
          <w:szCs w:val="36"/>
          <w:highlight w:val="none"/>
          <w:u w:val="none"/>
        </w:rPr>
      </w:pPr>
      <w:r>
        <w:rPr>
          <w:rFonts w:ascii="宋体" w:hAnsi="宋体" w:eastAsia="宋体" w:cs="宋体"/>
          <w:b/>
          <w:bCs/>
          <w:color w:val="auto"/>
          <w:sz w:val="36"/>
          <w:szCs w:val="36"/>
          <w:highlight w:val="none"/>
          <w:u w:val="none"/>
        </w:rPr>
        <w:t>第五十</w:t>
      </w:r>
      <w:r>
        <w:rPr>
          <w:rFonts w:hint="eastAsia" w:ascii="宋体" w:hAnsi="宋体" w:eastAsia="宋体" w:cs="宋体"/>
          <w:b/>
          <w:bCs/>
          <w:color w:val="auto"/>
          <w:sz w:val="36"/>
          <w:szCs w:val="36"/>
          <w:highlight w:val="none"/>
          <w:u w:val="none"/>
        </w:rPr>
        <w:t>八</w:t>
      </w:r>
      <w:r>
        <w:rPr>
          <w:rFonts w:ascii="宋体" w:hAnsi="宋体" w:eastAsia="宋体" w:cs="宋体"/>
          <w:b/>
          <w:bCs/>
          <w:color w:val="auto"/>
          <w:sz w:val="36"/>
          <w:szCs w:val="36"/>
          <w:highlight w:val="none"/>
          <w:u w:val="none"/>
        </w:rPr>
        <w:t>条</w:t>
      </w:r>
      <w:r>
        <w:rPr>
          <w:rFonts w:ascii="宋体" w:hAnsi="宋体" w:eastAsia="宋体" w:cs="宋体"/>
          <w:color w:val="auto"/>
          <w:sz w:val="36"/>
          <w:szCs w:val="36"/>
          <w:highlight w:val="none"/>
          <w:u w:val="none"/>
        </w:rPr>
        <w:t>　城乡供水主管部门和其他有关部门的工作人员有滥用职权、玩忽职守、徇私舞弊等行为的，依法给予处分。</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line="560" w:lineRule="exact"/>
        <w:ind w:firstLine="723" w:firstLineChars="200"/>
        <w:textAlignment w:val="auto"/>
        <w:rPr>
          <w:rFonts w:ascii="宋体" w:hAnsi="宋体" w:eastAsia="宋体" w:cs="宋体"/>
          <w:color w:val="auto"/>
          <w:sz w:val="36"/>
          <w:szCs w:val="36"/>
          <w:highlight w:val="none"/>
          <w:u w:val="none"/>
        </w:rPr>
      </w:pPr>
      <w:bookmarkStart w:id="65" w:name="tiao_55"/>
      <w:bookmarkEnd w:id="65"/>
      <w:r>
        <w:rPr>
          <w:rFonts w:ascii="宋体" w:hAnsi="宋体" w:eastAsia="宋体" w:cs="宋体"/>
          <w:b/>
          <w:bCs/>
          <w:color w:val="auto"/>
          <w:sz w:val="36"/>
          <w:szCs w:val="36"/>
          <w:highlight w:val="none"/>
          <w:u w:val="none"/>
        </w:rPr>
        <w:t>第五十</w:t>
      </w:r>
      <w:r>
        <w:rPr>
          <w:rFonts w:hint="eastAsia" w:ascii="宋体" w:hAnsi="宋体" w:eastAsia="宋体" w:cs="宋体"/>
          <w:b/>
          <w:bCs/>
          <w:color w:val="auto"/>
          <w:sz w:val="36"/>
          <w:szCs w:val="36"/>
          <w:highlight w:val="none"/>
          <w:u w:val="none"/>
        </w:rPr>
        <w:t>九</w:t>
      </w:r>
      <w:r>
        <w:rPr>
          <w:rFonts w:ascii="宋体" w:hAnsi="宋体" w:eastAsia="宋体" w:cs="宋体"/>
          <w:b/>
          <w:bCs/>
          <w:color w:val="auto"/>
          <w:sz w:val="36"/>
          <w:szCs w:val="36"/>
          <w:highlight w:val="none"/>
          <w:u w:val="none"/>
        </w:rPr>
        <w:t>条</w:t>
      </w:r>
      <w:bookmarkStart w:id="66" w:name="tiao_55_kuan_1"/>
      <w:bookmarkEnd w:id="66"/>
      <w:r>
        <w:rPr>
          <w:rFonts w:ascii="宋体" w:hAnsi="宋体" w:eastAsia="宋体" w:cs="宋体"/>
          <w:color w:val="auto"/>
          <w:sz w:val="36"/>
          <w:szCs w:val="36"/>
          <w:highlight w:val="none"/>
          <w:u w:val="none"/>
        </w:rPr>
        <w:t>　违反本条例规定，造成损失的，依法承担民事责任；构成治安违法行为的，由公安机关依照《</w:t>
      </w:r>
      <w:r>
        <w:rPr>
          <w:color w:val="auto"/>
          <w:sz w:val="36"/>
          <w:szCs w:val="36"/>
          <w:highlight w:val="none"/>
          <w:u w:val="none"/>
        </w:rPr>
        <w:fldChar w:fldCharType="begin"/>
      </w:r>
      <w:r>
        <w:rPr>
          <w:color w:val="auto"/>
          <w:sz w:val="36"/>
          <w:szCs w:val="36"/>
          <w:highlight w:val="none"/>
          <w:u w:val="none"/>
        </w:rPr>
        <w:instrText xml:space="preserve"> HYPERLINK "file:///C:\\chl\\1095cd22312af2f3bdfb.html" \t "_blank" </w:instrText>
      </w:r>
      <w:r>
        <w:rPr>
          <w:color w:val="auto"/>
          <w:sz w:val="36"/>
          <w:szCs w:val="36"/>
          <w:highlight w:val="none"/>
          <w:u w:val="none"/>
        </w:rPr>
        <w:fldChar w:fldCharType="separate"/>
      </w:r>
      <w:r>
        <w:rPr>
          <w:rFonts w:ascii="宋体" w:hAnsi="宋体" w:eastAsia="宋体" w:cs="宋体"/>
          <w:color w:val="auto"/>
          <w:sz w:val="36"/>
          <w:szCs w:val="36"/>
          <w:highlight w:val="none"/>
          <w:u w:val="none"/>
        </w:rPr>
        <w:t>中华人民共和国治安管理处罚法</w:t>
      </w:r>
      <w:r>
        <w:rPr>
          <w:rFonts w:ascii="宋体" w:hAnsi="宋体" w:eastAsia="宋体" w:cs="宋体"/>
          <w:color w:val="auto"/>
          <w:sz w:val="36"/>
          <w:szCs w:val="36"/>
          <w:highlight w:val="none"/>
          <w:u w:val="none"/>
        </w:rPr>
        <w:fldChar w:fldCharType="end"/>
      </w:r>
      <w:r>
        <w:rPr>
          <w:rFonts w:ascii="宋体" w:hAnsi="宋体" w:eastAsia="宋体" w:cs="宋体"/>
          <w:color w:val="auto"/>
          <w:sz w:val="36"/>
          <w:szCs w:val="36"/>
          <w:highlight w:val="none"/>
          <w:u w:val="none"/>
        </w:rPr>
        <w:t>》的规定处理；构成犯罪的，依法追究刑事责任。</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bookmarkStart w:id="67" w:name="tiao55_kuan1"/>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bookmarkEnd w:id="67"/>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bookmarkStart w:id="68" w:name="tiao_55_kuan_2"/>
      <w:bookmarkEnd w:id="68"/>
      <w:r>
        <w:rPr>
          <w:rFonts w:ascii="宋体" w:hAnsi="宋体" w:eastAsia="宋体" w:cs="宋体"/>
          <w:color w:val="auto"/>
          <w:sz w:val="36"/>
          <w:szCs w:val="36"/>
          <w:highlight w:val="none"/>
          <w:u w:val="none"/>
        </w:rPr>
        <w:t>本条例规定的行政处罚，按照有关规定属于综合行政执法范围的，由综合行政执法部门实施。</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bookmarkStart w:id="69" w:name="tiao55_kuan2"/>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bookmarkEnd w:id="69"/>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s="宋体"/>
          <w:color w:val="auto"/>
          <w:sz w:val="36"/>
          <w:szCs w:val="36"/>
          <w:highlight w:val="none"/>
          <w:u w:val="none"/>
        </w:rPr>
      </w:pPr>
      <w:bookmarkStart w:id="70" w:name="tiao_55_kuan_3"/>
      <w:bookmarkEnd w:id="70"/>
      <w:r>
        <w:rPr>
          <w:rFonts w:ascii="宋体" w:hAnsi="宋体" w:eastAsia="宋体" w:cs="宋体"/>
          <w:color w:val="auto"/>
          <w:sz w:val="36"/>
          <w:szCs w:val="36"/>
          <w:highlight w:val="none"/>
          <w:u w:val="none"/>
        </w:rPr>
        <w:t>违反本条例规定的其他行为，法律、法规已作出规定的，从其规定。</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bookmarkStart w:id="71" w:name="tiao55_kuan3"/>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bookmarkEnd w:id="71"/>
    </w:p>
    <w:p>
      <w:pPr>
        <w:keepNext w:val="0"/>
        <w:keepLines w:val="0"/>
        <w:pageBreakBefore w:val="0"/>
        <w:widowControl/>
        <w:kinsoku/>
        <w:wordWrap/>
        <w:overflowPunct/>
        <w:topLinePunct w:val="0"/>
        <w:autoSpaceDE/>
        <w:autoSpaceDN/>
        <w:bidi w:val="0"/>
        <w:adjustRightInd w:val="0"/>
        <w:snapToGrid w:val="0"/>
        <w:spacing w:after="0" w:line="560" w:lineRule="exact"/>
        <w:ind w:firstLine="720" w:firstLineChars="200"/>
        <w:jc w:val="left"/>
        <w:textAlignment w:val="auto"/>
        <w:rPr>
          <w:rFonts w:ascii="宋体" w:hAnsi="宋体" w:eastAsia="宋体" w:cs="宋体"/>
          <w:color w:val="auto"/>
          <w:sz w:val="36"/>
          <w:szCs w:val="36"/>
          <w:highlight w:val="none"/>
          <w:u w:val="none"/>
        </w:rPr>
      </w:pPr>
    </w:p>
    <w:p>
      <w:pPr>
        <w:keepNext w:val="0"/>
        <w:keepLines w:val="0"/>
        <w:pageBreakBefore w:val="0"/>
        <w:widowControl/>
        <w:kinsoku/>
        <w:wordWrap/>
        <w:overflowPunct/>
        <w:topLinePunct w:val="0"/>
        <w:autoSpaceDE/>
        <w:autoSpaceDN/>
        <w:bidi w:val="0"/>
        <w:adjustRightInd w:val="0"/>
        <w:snapToGrid w:val="0"/>
        <w:spacing w:after="0" w:line="560" w:lineRule="exact"/>
        <w:ind w:left="-820" w:firstLine="723" w:firstLineChars="200"/>
        <w:jc w:val="center"/>
        <w:textAlignment w:val="auto"/>
        <w:rPr>
          <w:rFonts w:ascii="宋体" w:hAnsi="宋体" w:eastAsia="宋体" w:cs="宋体"/>
          <w:b/>
          <w:bCs/>
          <w:color w:val="auto"/>
          <w:sz w:val="36"/>
          <w:szCs w:val="36"/>
          <w:highlight w:val="none"/>
          <w:u w:val="none"/>
        </w:rPr>
      </w:pPr>
      <w:r>
        <w:rPr>
          <w:rFonts w:ascii="宋体" w:hAnsi="宋体" w:eastAsia="宋体" w:cs="宋体"/>
          <w:b/>
          <w:bCs/>
          <w:color w:val="auto"/>
          <w:sz w:val="36"/>
          <w:szCs w:val="36"/>
          <w:highlight w:val="none"/>
          <w:u w:val="none"/>
        </w:rPr>
        <w:t>第八章　附　</w:t>
      </w:r>
      <w:bookmarkStart w:id="72" w:name="tiao_56"/>
      <w:bookmarkEnd w:id="72"/>
      <w:r>
        <w:rPr>
          <w:rFonts w:ascii="宋体" w:hAnsi="宋体" w:eastAsia="宋体" w:cs="宋体"/>
          <w:b/>
          <w:bCs/>
          <w:color w:val="auto"/>
          <w:sz w:val="36"/>
          <w:szCs w:val="36"/>
          <w:highlight w:val="none"/>
          <w:u w:val="none"/>
        </w:rPr>
        <w:t>则</w:t>
      </w:r>
    </w:p>
    <w:p>
      <w:pPr>
        <w:keepNext w:val="0"/>
        <w:keepLines w:val="0"/>
        <w:pageBreakBefore w:val="0"/>
        <w:widowControl/>
        <w:kinsoku/>
        <w:wordWrap/>
        <w:overflowPunct/>
        <w:topLinePunct w:val="0"/>
        <w:autoSpaceDE/>
        <w:autoSpaceDN/>
        <w:bidi w:val="0"/>
        <w:adjustRightInd w:val="0"/>
        <w:snapToGrid w:val="0"/>
        <w:spacing w:after="0" w:line="560" w:lineRule="exact"/>
        <w:ind w:left="-820" w:firstLine="720" w:firstLineChars="200"/>
        <w:textAlignment w:val="auto"/>
        <w:rPr>
          <w:rFonts w:ascii="宋体" w:hAnsi="宋体" w:eastAsia="宋体" w:cs="宋体"/>
          <w:color w:val="auto"/>
          <w:sz w:val="36"/>
          <w:szCs w:val="36"/>
          <w:highlight w:val="none"/>
          <w:u w:val="none"/>
        </w:rPr>
      </w:pPr>
      <w:r>
        <w:rPr>
          <w:rFonts w:hint="eastAsia" w:ascii="宋体" w:hAnsi="宋体" w:eastAsia="宋体" w:cs="宋体"/>
          <w:color w:val="auto"/>
          <w:sz w:val="36"/>
          <w:szCs w:val="36"/>
          <w:highlight w:val="none"/>
          <w:u w:val="none"/>
        </w:rPr>
        <w:t xml:space="preserve"> </w:t>
      </w:r>
      <w:r>
        <w:rPr>
          <w:rFonts w:ascii="宋体" w:hAnsi="宋体" w:eastAsia="宋体" w:cs="宋体"/>
          <w:color w:val="auto"/>
          <w:sz w:val="36"/>
          <w:szCs w:val="36"/>
          <w:highlight w:val="none"/>
          <w:u w:val="none"/>
        </w:rPr>
        <w:t xml:space="preserve">     </w:t>
      </w:r>
      <w:r>
        <w:rPr>
          <w:rFonts w:ascii="宋体" w:hAnsi="宋体" w:eastAsia="宋体" w:cs="宋体"/>
          <w:b/>
          <w:bCs/>
          <w:color w:val="auto"/>
          <w:sz w:val="36"/>
          <w:szCs w:val="36"/>
          <w:highlight w:val="none"/>
          <w:u w:val="none"/>
        </w:rPr>
        <w:t>第</w:t>
      </w:r>
      <w:r>
        <w:rPr>
          <w:rFonts w:hint="eastAsia" w:ascii="宋体" w:hAnsi="宋体" w:eastAsia="宋体" w:cs="宋体"/>
          <w:b/>
          <w:bCs/>
          <w:color w:val="auto"/>
          <w:sz w:val="36"/>
          <w:szCs w:val="36"/>
          <w:highlight w:val="none"/>
          <w:u w:val="none"/>
        </w:rPr>
        <w:t>六十</w:t>
      </w:r>
      <w:r>
        <w:rPr>
          <w:rFonts w:ascii="宋体" w:hAnsi="宋体" w:eastAsia="宋体" w:cs="宋体"/>
          <w:b/>
          <w:bCs/>
          <w:color w:val="auto"/>
          <w:sz w:val="36"/>
          <w:szCs w:val="36"/>
          <w:highlight w:val="none"/>
          <w:u w:val="none"/>
        </w:rPr>
        <w:t>条</w:t>
      </w:r>
      <w:bookmarkStart w:id="73" w:name="tiao_56_kuan_1"/>
      <w:bookmarkEnd w:id="73"/>
      <w:r>
        <w:rPr>
          <w:rFonts w:ascii="宋体" w:hAnsi="宋体" w:eastAsia="宋体" w:cs="宋体"/>
          <w:color w:val="auto"/>
          <w:sz w:val="36"/>
          <w:szCs w:val="36"/>
          <w:highlight w:val="none"/>
          <w:u w:val="none"/>
        </w:rPr>
        <w:t xml:space="preserve">　本条例自   年   月   日起施行。 </w:t>
      </w:r>
      <w:r>
        <w:rPr>
          <w:color w:val="auto"/>
          <w:sz w:val="36"/>
          <w:szCs w:val="36"/>
          <w:highlight w:val="none"/>
          <w:u w:val="none"/>
        </w:rPr>
        <w:fldChar w:fldCharType="begin"/>
      </w:r>
      <w:r>
        <w:rPr>
          <w:color w:val="auto"/>
          <w:sz w:val="36"/>
          <w:szCs w:val="36"/>
          <w:highlight w:val="none"/>
          <w:u w:val="none"/>
        </w:rPr>
        <w:instrText xml:space="preserve"> HYPERLINK "javascript:void(0);" </w:instrText>
      </w:r>
      <w:r>
        <w:rPr>
          <w:color w:val="auto"/>
          <w:sz w:val="36"/>
          <w:szCs w:val="36"/>
          <w:highlight w:val="none"/>
          <w:u w:val="none"/>
        </w:rPr>
        <w:fldChar w:fldCharType="separate"/>
      </w:r>
      <w:r>
        <w:rPr>
          <w:rStyle w:val="14"/>
          <w:rFonts w:ascii="宋体" w:hAnsi="宋体" w:eastAsia="宋体"/>
          <w:color w:val="auto"/>
          <w:sz w:val="36"/>
          <w:szCs w:val="36"/>
          <w:highlight w:val="none"/>
          <w:u w:val="none"/>
        </w:rPr>
        <w:t xml:space="preserve">   </w:t>
      </w:r>
      <w:r>
        <w:rPr>
          <w:rStyle w:val="14"/>
          <w:rFonts w:ascii="宋体" w:hAnsi="宋体" w:eastAsia="宋体"/>
          <w:color w:val="auto"/>
          <w:sz w:val="36"/>
          <w:szCs w:val="36"/>
          <w:highlight w:val="none"/>
          <w:u w:val="none"/>
        </w:rPr>
        <w:fldChar w:fldCharType="end"/>
      </w: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olor w:val="auto"/>
          <w:sz w:val="36"/>
          <w:szCs w:val="36"/>
          <w:highlight w:val="none"/>
          <w:u w:val="none"/>
        </w:rPr>
      </w:pPr>
    </w:p>
    <w:p>
      <w:pPr>
        <w:keepNext w:val="0"/>
        <w:keepLines w:val="0"/>
        <w:pageBreakBefore w:val="0"/>
        <w:kinsoku/>
        <w:wordWrap/>
        <w:overflowPunct/>
        <w:topLinePunct w:val="0"/>
        <w:autoSpaceDE/>
        <w:autoSpaceDN/>
        <w:bidi w:val="0"/>
        <w:adjustRightInd w:val="0"/>
        <w:snapToGrid w:val="0"/>
        <w:spacing w:after="0" w:line="560" w:lineRule="exact"/>
        <w:ind w:firstLine="720" w:firstLineChars="200"/>
        <w:textAlignment w:val="auto"/>
        <w:rPr>
          <w:rFonts w:ascii="宋体" w:hAnsi="宋体" w:eastAsia="宋体"/>
          <w:color w:val="auto"/>
          <w:sz w:val="36"/>
          <w:szCs w:val="36"/>
          <w:highlight w:val="none"/>
          <w:u w:val="none"/>
        </w:rPr>
      </w:pPr>
    </w:p>
    <w:bookmarkEnd w:id="74"/>
    <w:sectPr>
      <w:footerReference r:id="rId5" w:type="default"/>
      <w:pgSz w:w="11906" w:h="16838"/>
      <w:pgMar w:top="1440" w:right="1134" w:bottom="1440" w:left="1134" w:header="851" w:footer="992" w:gutter="0"/>
      <w:pgNumType w:fmt="decimal"/>
      <w:cols w:space="425"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0AFF" w:usb1="00007843" w:usb2="00000001" w:usb3="00000000" w:csb0="400001BF" w:csb1="DFF7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等线">
    <w:altName w:val="微软雅黑"/>
    <w:panose1 w:val="02010600030101010101"/>
    <w:charset w:val="86"/>
    <w:family w:val="auto"/>
    <w:pitch w:val="default"/>
    <w:sig w:usb0="00000000" w:usb1="00000000" w:usb2="00000016" w:usb3="00000000" w:csb0="0004000F" w:csb1="00000000"/>
  </w:font>
  <w:font w:name="Cambria">
    <w:panose1 w:val="02040503050406030204"/>
    <w:charset w:val="00"/>
    <w:family w:val="roman"/>
    <w:pitch w:val="default"/>
    <w:sig w:usb0="E00002FF" w:usb1="400004FF" w:usb2="00000000" w:usb3="00000000" w:csb0="2000019F" w:csb1="00000000"/>
  </w:font>
  <w:font w:name="等线">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rPr>
        <w:sz w:val="22"/>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0"/>
  <w:bordersDoNotSurroundFooter w:val="0"/>
  <w:documentProtection w:enforcement="0"/>
  <w:defaultTabStop w:val="72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2QyODJiMDE0ZGMyNmI0Zjc2NTM3ODI2NGQxM2QyODMifQ=="/>
  </w:docVars>
  <w:rsids>
    <w:rsidRoot w:val="006C7719"/>
    <w:rsid w:val="000C789E"/>
    <w:rsid w:val="0014759F"/>
    <w:rsid w:val="00153B68"/>
    <w:rsid w:val="001A3876"/>
    <w:rsid w:val="002B7390"/>
    <w:rsid w:val="003042F6"/>
    <w:rsid w:val="0038333F"/>
    <w:rsid w:val="004326E2"/>
    <w:rsid w:val="00462A86"/>
    <w:rsid w:val="004776EB"/>
    <w:rsid w:val="00481474"/>
    <w:rsid w:val="004A2C2C"/>
    <w:rsid w:val="004A2D45"/>
    <w:rsid w:val="004A3AEF"/>
    <w:rsid w:val="005174E7"/>
    <w:rsid w:val="005A2DA0"/>
    <w:rsid w:val="005F26EA"/>
    <w:rsid w:val="006313AE"/>
    <w:rsid w:val="006327DD"/>
    <w:rsid w:val="00654F9E"/>
    <w:rsid w:val="006A4778"/>
    <w:rsid w:val="006C7719"/>
    <w:rsid w:val="006D3010"/>
    <w:rsid w:val="0073232E"/>
    <w:rsid w:val="00747933"/>
    <w:rsid w:val="00753CB5"/>
    <w:rsid w:val="007B04A5"/>
    <w:rsid w:val="007C59EF"/>
    <w:rsid w:val="007D2785"/>
    <w:rsid w:val="00904523"/>
    <w:rsid w:val="00924053"/>
    <w:rsid w:val="009C5793"/>
    <w:rsid w:val="00A21CF5"/>
    <w:rsid w:val="00C045A3"/>
    <w:rsid w:val="00C34D45"/>
    <w:rsid w:val="00CB1EB4"/>
    <w:rsid w:val="00D050B0"/>
    <w:rsid w:val="00D86A4D"/>
    <w:rsid w:val="00DC612F"/>
    <w:rsid w:val="00DC7D3C"/>
    <w:rsid w:val="00DE1225"/>
    <w:rsid w:val="00E3609E"/>
    <w:rsid w:val="00E660D6"/>
    <w:rsid w:val="00EE7200"/>
    <w:rsid w:val="00F046A8"/>
    <w:rsid w:val="00F55592"/>
    <w:rsid w:val="00FE3010"/>
    <w:rsid w:val="042E0790"/>
    <w:rsid w:val="063B3638"/>
    <w:rsid w:val="0AD6392F"/>
    <w:rsid w:val="0B7410D5"/>
    <w:rsid w:val="0CD46CA9"/>
    <w:rsid w:val="0E666D78"/>
    <w:rsid w:val="0E807E3A"/>
    <w:rsid w:val="0FB65CCA"/>
    <w:rsid w:val="15B12A54"/>
    <w:rsid w:val="162C3719"/>
    <w:rsid w:val="167C1241"/>
    <w:rsid w:val="172278CB"/>
    <w:rsid w:val="18115FA7"/>
    <w:rsid w:val="190F6BAC"/>
    <w:rsid w:val="1A6E76E0"/>
    <w:rsid w:val="1AA04930"/>
    <w:rsid w:val="1B0167A6"/>
    <w:rsid w:val="1E0AF72A"/>
    <w:rsid w:val="1EA9481E"/>
    <w:rsid w:val="1FA1A998"/>
    <w:rsid w:val="20957066"/>
    <w:rsid w:val="20AD57DB"/>
    <w:rsid w:val="224D0468"/>
    <w:rsid w:val="29E82CD8"/>
    <w:rsid w:val="2AC64D84"/>
    <w:rsid w:val="2B505C73"/>
    <w:rsid w:val="2D7CB50F"/>
    <w:rsid w:val="2DBE3637"/>
    <w:rsid w:val="2F7BDBF3"/>
    <w:rsid w:val="31E77F3D"/>
    <w:rsid w:val="335F1E64"/>
    <w:rsid w:val="37B26A07"/>
    <w:rsid w:val="37DC7F27"/>
    <w:rsid w:val="37FDEDAD"/>
    <w:rsid w:val="383B4C4E"/>
    <w:rsid w:val="384358B1"/>
    <w:rsid w:val="3850049E"/>
    <w:rsid w:val="3BAE049F"/>
    <w:rsid w:val="3DF34BD2"/>
    <w:rsid w:val="40387CC5"/>
    <w:rsid w:val="41EA4E2C"/>
    <w:rsid w:val="42075BA1"/>
    <w:rsid w:val="43543377"/>
    <w:rsid w:val="43AF9D4C"/>
    <w:rsid w:val="43C20D21"/>
    <w:rsid w:val="45FCADB9"/>
    <w:rsid w:val="4698730A"/>
    <w:rsid w:val="477F0B1A"/>
    <w:rsid w:val="478A0E65"/>
    <w:rsid w:val="4896ED1E"/>
    <w:rsid w:val="4A0F5F3A"/>
    <w:rsid w:val="4A34560E"/>
    <w:rsid w:val="4AA5064D"/>
    <w:rsid w:val="52656848"/>
    <w:rsid w:val="531F59A1"/>
    <w:rsid w:val="555962BC"/>
    <w:rsid w:val="56837A94"/>
    <w:rsid w:val="571E4E6D"/>
    <w:rsid w:val="578A31A2"/>
    <w:rsid w:val="57F72465"/>
    <w:rsid w:val="59D16D68"/>
    <w:rsid w:val="5A7700FC"/>
    <w:rsid w:val="5CEB1EEF"/>
    <w:rsid w:val="5CFF3BED"/>
    <w:rsid w:val="5D1A567F"/>
    <w:rsid w:val="5E9E542A"/>
    <w:rsid w:val="6156219F"/>
    <w:rsid w:val="61565DA5"/>
    <w:rsid w:val="6B106FC5"/>
    <w:rsid w:val="6B2D56C3"/>
    <w:rsid w:val="6C7A0ED5"/>
    <w:rsid w:val="6DBF5E47"/>
    <w:rsid w:val="6DFFD368"/>
    <w:rsid w:val="7036151E"/>
    <w:rsid w:val="719C33EB"/>
    <w:rsid w:val="728C175A"/>
    <w:rsid w:val="72BF5603"/>
    <w:rsid w:val="732B4AA6"/>
    <w:rsid w:val="74934EEE"/>
    <w:rsid w:val="74B135C7"/>
    <w:rsid w:val="751F1F5D"/>
    <w:rsid w:val="753B7CC9"/>
    <w:rsid w:val="754B549E"/>
    <w:rsid w:val="75557468"/>
    <w:rsid w:val="75EB48B6"/>
    <w:rsid w:val="76575F5A"/>
    <w:rsid w:val="773B5CCD"/>
    <w:rsid w:val="78FA3D10"/>
    <w:rsid w:val="79AB6836"/>
    <w:rsid w:val="7A170370"/>
    <w:rsid w:val="7AAC6D0A"/>
    <w:rsid w:val="7B3BB10F"/>
    <w:rsid w:val="7BBB1E95"/>
    <w:rsid w:val="7BCBBF33"/>
    <w:rsid w:val="7BF22E42"/>
    <w:rsid w:val="7E9DF8DE"/>
    <w:rsid w:val="7EFCA8E9"/>
    <w:rsid w:val="7F4746E2"/>
    <w:rsid w:val="7F932F16"/>
    <w:rsid w:val="9474A177"/>
    <w:rsid w:val="9BBEAD24"/>
    <w:rsid w:val="9F6F79C5"/>
    <w:rsid w:val="A6DF67C3"/>
    <w:rsid w:val="B7BBBB88"/>
    <w:rsid w:val="BBFE6514"/>
    <w:rsid w:val="BF6F2965"/>
    <w:rsid w:val="BFAFFAD6"/>
    <w:rsid w:val="BFBEBE44"/>
    <w:rsid w:val="BFE26282"/>
    <w:rsid w:val="CF17B5C0"/>
    <w:rsid w:val="CFFF9682"/>
    <w:rsid w:val="E765E178"/>
    <w:rsid w:val="EBF6BDA8"/>
    <w:rsid w:val="EE79911D"/>
    <w:rsid w:val="F4B6A821"/>
    <w:rsid w:val="F75F2A0C"/>
    <w:rsid w:val="F7AF7A3A"/>
    <w:rsid w:val="F7BD2E89"/>
    <w:rsid w:val="F7C5DEDD"/>
    <w:rsid w:val="FBFFB075"/>
    <w:rsid w:val="FCAE671C"/>
    <w:rsid w:val="FCBBD2B7"/>
    <w:rsid w:val="FCF52DF3"/>
    <w:rsid w:val="FD7F5658"/>
    <w:rsid w:val="FDAEB5DE"/>
    <w:rsid w:val="FDBE1773"/>
    <w:rsid w:val="FDEBE698"/>
    <w:rsid w:val="FEED8A1A"/>
    <w:rsid w:val="FF1D9B22"/>
    <w:rsid w:val="FF3A8906"/>
    <w:rsid w:val="FFBD26B0"/>
    <w:rsid w:val="FFFD0883"/>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59" w:lineRule="auto"/>
      <w:jc w:val="both"/>
    </w:pPr>
    <w:rPr>
      <w:rFonts w:asciiTheme="minorHAnsi" w:hAnsiTheme="minorHAnsi" w:eastAsiaTheme="minorEastAsia" w:cstheme="minorBidi"/>
      <w:sz w:val="22"/>
      <w:szCs w:val="22"/>
      <w:lang w:val="en-GB" w:eastAsia="zh-CN" w:bidi="ar-SA"/>
    </w:rPr>
  </w:style>
  <w:style w:type="paragraph" w:styleId="4">
    <w:name w:val="heading 1"/>
    <w:basedOn w:val="1"/>
    <w:next w:val="1"/>
    <w:qFormat/>
    <w:uiPriority w:val="9"/>
    <w:pPr>
      <w:spacing w:before="0" w:beforeAutospacing="1" w:after="0" w:afterAutospacing="1"/>
      <w:jc w:val="left"/>
    </w:pPr>
    <w:rPr>
      <w:rFonts w:hint="eastAsia" w:ascii="宋体" w:hAnsi="宋体" w:eastAsia="宋体" w:cs="宋体"/>
      <w:b/>
      <w:kern w:val="44"/>
      <w:sz w:val="48"/>
      <w:szCs w:val="48"/>
      <w:lang w:val="en-US" w:eastAsia="zh-CN" w:bidi="ar"/>
    </w:rPr>
  </w:style>
  <w:style w:type="paragraph" w:styleId="5">
    <w:name w:val="heading 2"/>
    <w:basedOn w:val="1"/>
    <w:next w:val="1"/>
    <w:link w:val="22"/>
    <w:unhideWhenUsed/>
    <w:qFormat/>
    <w:uiPriority w:val="9"/>
    <w:pPr>
      <w:keepNext/>
      <w:keepLines/>
      <w:spacing w:before="260" w:after="260" w:line="416" w:lineRule="auto"/>
      <w:outlineLvl w:val="1"/>
    </w:pPr>
    <w:rPr>
      <w:rFonts w:ascii="Cambria" w:hAnsi="Cambria" w:eastAsia="宋体" w:cs="Times New Roman"/>
      <w:b/>
      <w:bCs/>
      <w:sz w:val="32"/>
      <w:szCs w:val="32"/>
    </w:rPr>
  </w:style>
  <w:style w:type="paragraph" w:styleId="6">
    <w:name w:val="heading 3"/>
    <w:basedOn w:val="1"/>
    <w:next w:val="1"/>
    <w:semiHidden/>
    <w:unhideWhenUsed/>
    <w:qFormat/>
    <w:uiPriority w:val="9"/>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uiPriority w:val="99"/>
    <w:pPr>
      <w:ind w:firstLine="420" w:firstLineChars="200"/>
    </w:pPr>
  </w:style>
  <w:style w:type="paragraph" w:styleId="3">
    <w:name w:val="Body Text Indent"/>
    <w:basedOn w:val="1"/>
    <w:unhideWhenUsed/>
    <w:qFormat/>
    <w:uiPriority w:val="99"/>
    <w:pPr>
      <w:spacing w:after="120"/>
      <w:ind w:left="420" w:leftChars="200"/>
    </w:pPr>
  </w:style>
  <w:style w:type="paragraph" w:styleId="7">
    <w:name w:val="Body Text"/>
    <w:basedOn w:val="1"/>
    <w:semiHidden/>
    <w:unhideWhenUsed/>
    <w:qFormat/>
    <w:uiPriority w:val="99"/>
    <w:pPr>
      <w:spacing w:after="120" w:afterLines="0" w:afterAutospacing="0"/>
    </w:pPr>
  </w:style>
  <w:style w:type="paragraph" w:styleId="8">
    <w:name w:val="Plain Text"/>
    <w:basedOn w:val="1"/>
    <w:unhideWhenUsed/>
    <w:qFormat/>
    <w:uiPriority w:val="99"/>
    <w:rPr>
      <w:rFonts w:ascii="宋体" w:hAnsi="Courier New" w:eastAsia="宋体" w:cs="Courier New"/>
      <w:szCs w:val="21"/>
    </w:rPr>
  </w:style>
  <w:style w:type="paragraph" w:styleId="9">
    <w:name w:val="footer"/>
    <w:basedOn w:val="1"/>
    <w:link w:val="20"/>
    <w:unhideWhenUsed/>
    <w:qFormat/>
    <w:uiPriority w:val="99"/>
    <w:pPr>
      <w:tabs>
        <w:tab w:val="center" w:pos="4153"/>
        <w:tab w:val="right" w:pos="8306"/>
      </w:tabs>
      <w:spacing w:after="0" w:line="240" w:lineRule="auto"/>
    </w:pPr>
  </w:style>
  <w:style w:type="paragraph" w:styleId="10">
    <w:name w:val="header"/>
    <w:basedOn w:val="1"/>
    <w:link w:val="19"/>
    <w:unhideWhenUsed/>
    <w:qFormat/>
    <w:uiPriority w:val="99"/>
    <w:pPr>
      <w:tabs>
        <w:tab w:val="center" w:pos="4153"/>
        <w:tab w:val="right" w:pos="8306"/>
      </w:tabs>
      <w:spacing w:after="0" w:line="240" w:lineRule="auto"/>
    </w:pPr>
  </w:style>
  <w:style w:type="character" w:styleId="13">
    <w:name w:val="Emphasis"/>
    <w:basedOn w:val="12"/>
    <w:qFormat/>
    <w:uiPriority w:val="20"/>
    <w:rPr>
      <w:i/>
    </w:rPr>
  </w:style>
  <w:style w:type="character" w:styleId="14">
    <w:name w:val="Hyperlink"/>
    <w:basedOn w:val="12"/>
    <w:unhideWhenUsed/>
    <w:qFormat/>
    <w:uiPriority w:val="99"/>
    <w:rPr>
      <w:color w:val="0563C1" w:themeColor="hyperlink"/>
      <w:u w:val="single"/>
      <w14:textFill>
        <w14:solidFill>
          <w14:schemeClr w14:val="hlink"/>
        </w14:solidFill>
      </w14:textFill>
    </w:rPr>
  </w:style>
  <w:style w:type="table" w:customStyle="1" w:styleId="15">
    <w:name w:val="样式1"/>
    <w:basedOn w:val="11"/>
    <w:qFormat/>
    <w:uiPriority w:val="0"/>
    <w:rPr>
      <w:rFonts w:ascii="Times New Roman" w:hAnsi="Times New Roman" w:eastAsia="宋体" w:cs="Times New Roman"/>
      <w:sz w:val="20"/>
      <w:szCs w:val="20"/>
    </w:rPr>
    <w:tcPr>
      <w:shd w:val="clear" w:color="auto" w:fill="FFFFFF" w:themeFill="background1"/>
    </w:tcPr>
  </w:style>
  <w:style w:type="paragraph" w:styleId="16">
    <w:name w:val="No Spacing"/>
    <w:qFormat/>
    <w:uiPriority w:val="1"/>
    <w:pPr>
      <w:widowControl w:val="0"/>
      <w:spacing w:after="0" w:line="240" w:lineRule="auto"/>
      <w:jc w:val="both"/>
    </w:pPr>
    <w:rPr>
      <w:rFonts w:asciiTheme="minorHAnsi" w:hAnsiTheme="minorHAnsi" w:eastAsiaTheme="minorEastAsia" w:cstheme="minorBidi"/>
      <w:sz w:val="22"/>
      <w:szCs w:val="22"/>
      <w:lang w:val="en-GB" w:eastAsia="zh-CN" w:bidi="ar-SA"/>
    </w:rPr>
  </w:style>
  <w:style w:type="character" w:customStyle="1" w:styleId="17">
    <w:name w:val="navtiao"/>
    <w:basedOn w:val="12"/>
    <w:qFormat/>
    <w:uiPriority w:val="0"/>
    <w:rPr>
      <w:b/>
      <w:bCs/>
    </w:rPr>
  </w:style>
  <w:style w:type="paragraph" w:customStyle="1" w:styleId="18">
    <w:name w:val="TiaoYinV2"/>
    <w:basedOn w:val="1"/>
    <w:qFormat/>
    <w:uiPriority w:val="0"/>
    <w:pPr>
      <w:widowControl/>
      <w:spacing w:after="0" w:line="240" w:lineRule="auto"/>
      <w:jc w:val="left"/>
    </w:pPr>
    <w:rPr>
      <w:rFonts w:ascii="Times New Roman" w:hAnsi="Times New Roman" w:eastAsia="Times New Roman" w:cs="Times New Roman"/>
      <w:color w:val="218FC4"/>
      <w:sz w:val="24"/>
      <w:szCs w:val="24"/>
    </w:rPr>
  </w:style>
  <w:style w:type="character" w:customStyle="1" w:styleId="19">
    <w:name w:val="页眉 字符"/>
    <w:basedOn w:val="12"/>
    <w:link w:val="10"/>
    <w:qFormat/>
    <w:uiPriority w:val="99"/>
  </w:style>
  <w:style w:type="character" w:customStyle="1" w:styleId="20">
    <w:name w:val="页脚 字符"/>
    <w:basedOn w:val="12"/>
    <w:link w:val="9"/>
    <w:qFormat/>
    <w:uiPriority w:val="99"/>
  </w:style>
  <w:style w:type="character" w:customStyle="1" w:styleId="21">
    <w:name w:val="Unresolved Mention"/>
    <w:basedOn w:val="12"/>
    <w:semiHidden/>
    <w:unhideWhenUsed/>
    <w:qFormat/>
    <w:uiPriority w:val="99"/>
    <w:rPr>
      <w:color w:val="605E5C"/>
      <w:shd w:val="clear" w:color="auto" w:fill="E1DFDD"/>
    </w:rPr>
  </w:style>
  <w:style w:type="character" w:customStyle="1" w:styleId="22">
    <w:name w:val="标题 2 字符"/>
    <w:link w:val="5"/>
    <w:semiHidden/>
    <w:qFormat/>
    <w:uiPriority w:val="9"/>
    <w:rPr>
      <w:rFonts w:ascii="Cambria" w:hAnsi="Cambria" w:eastAsia="宋体" w:cs="Times New Roman"/>
      <w:b/>
      <w:bCs/>
      <w:sz w:val="32"/>
      <w:szCs w:val="3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19</Pages>
  <Words>8650</Words>
  <Characters>8653</Characters>
  <Lines>89</Lines>
  <Paragraphs>25</Paragraphs>
  <TotalTime>9</TotalTime>
  <ScaleCrop>false</ScaleCrop>
  <LinksUpToDate>false</LinksUpToDate>
  <CharactersWithSpaces>8981</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2022-10-30T17:27:00Z</dcterms:created>
  <dc:creator>汪 全胜</dc:creator>
  <cp:lastModifiedBy>Liang lei</cp:lastModifiedBy>
  <cp:lastPrinted>2023-02-06T01:30:00Z</cp:lastPrinted>
  <dcterms:modified xsi:type="dcterms:W3CDTF">2023-02-06T02:03:51Z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cde8d7a7-10a9-4652-8281-f5ea70e08ec1</vt:lpwstr>
  </property>
  <property fmtid="{D5CDD505-2E9C-101B-9397-08002B2CF9AE}" pid="3" name="KSOProductBuildVer">
    <vt:lpwstr>2052-11.1.0.13703</vt:lpwstr>
  </property>
  <property fmtid="{D5CDD505-2E9C-101B-9397-08002B2CF9AE}" pid="4" name="ICV">
    <vt:lpwstr>90152C67058A4C48BC2D357E6795E286</vt:lpwstr>
  </property>
</Properties>
</file>